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DE1" w:rsidRPr="00145035" w:rsidRDefault="00E13DE1" w:rsidP="00E13DE1">
      <w:pPr>
        <w:widowControl/>
        <w:shd w:val="clear" w:color="auto" w:fill="FFFFFF"/>
        <w:spacing w:line="555" w:lineRule="atLeast"/>
        <w:jc w:val="center"/>
        <w:rPr>
          <w:rFonts w:ascii="方正小标宋_GBK" w:eastAsia="方正小标宋_GBK" w:hAnsi="宋体" w:cs="宋体"/>
          <w:color w:val="333333"/>
          <w:kern w:val="0"/>
          <w:sz w:val="32"/>
          <w:szCs w:val="32"/>
          <w:bdr w:val="none" w:sz="0" w:space="0" w:color="auto" w:frame="1"/>
        </w:rPr>
      </w:pPr>
      <w:r w:rsidRPr="00145035">
        <w:rPr>
          <w:rFonts w:ascii="方正小标宋_GBK" w:eastAsia="方正小标宋_GBK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关于</w:t>
      </w:r>
      <w:r w:rsidR="00145035">
        <w:rPr>
          <w:rFonts w:ascii="方正小标宋_GBK" w:eastAsia="方正小标宋_GBK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检查</w:t>
      </w:r>
      <w:r w:rsidRPr="00145035">
        <w:rPr>
          <w:rFonts w:ascii="方正小标宋_GBK" w:eastAsia="方正小标宋_GBK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教师教学同行评价</w:t>
      </w:r>
      <w:r w:rsidR="00145035">
        <w:rPr>
          <w:rFonts w:ascii="方正小标宋_GBK" w:eastAsia="方正小标宋_GBK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开展</w:t>
      </w:r>
      <w:r w:rsidRPr="00145035">
        <w:rPr>
          <w:rFonts w:ascii="方正小标宋_GBK" w:eastAsia="方正小标宋_GBK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情况的通知</w:t>
      </w:r>
    </w:p>
    <w:p w:rsidR="00E13DE1" w:rsidRPr="00145035" w:rsidRDefault="00E13DE1" w:rsidP="00E13DE1">
      <w:pPr>
        <w:widowControl/>
        <w:shd w:val="clear" w:color="auto" w:fill="FFFFFF"/>
        <w:spacing w:line="555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各院部：</w:t>
      </w:r>
    </w:p>
    <w:p w:rsidR="00AC5DB0" w:rsidRPr="00145035" w:rsidRDefault="00996C77" w:rsidP="00E535FC">
      <w:pPr>
        <w:widowControl/>
        <w:shd w:val="clear" w:color="auto" w:fill="FFFFFF"/>
        <w:spacing w:line="555" w:lineRule="atLeast"/>
        <w:ind w:rightChars="-27" w:right="-57" w:firstLine="645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为及时掌握和了解</w:t>
      </w:r>
      <w:r w:rsidR="00E535FC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学校教师教学</w:t>
      </w:r>
      <w:r w:rsidR="00E535FC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同行评价</w:t>
      </w:r>
      <w:r w:rsidR="00E535FC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工作</w:t>
      </w:r>
      <w:r w:rsidR="00E535FC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的开展情况</w:t>
      </w: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，</w:t>
      </w:r>
      <w:r w:rsidR="00E535FC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稳步</w:t>
      </w:r>
      <w:r w:rsidR="00E535FC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推进</w:t>
      </w:r>
      <w:r w:rsidR="00E535FC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、</w:t>
      </w:r>
      <w:r w:rsidR="00E535FC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不断优化</w:t>
      </w:r>
      <w:r w:rsidR="00E535FC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该项</w:t>
      </w:r>
      <w:r w:rsidR="00E535FC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工作，</w:t>
      </w:r>
      <w:r w:rsidR="00E535FC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进一步</w:t>
      </w:r>
      <w:r w:rsidR="00E535FC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发挥同行评价在促进教师教学能力提升、提高教学质量方面的作用，</w:t>
      </w: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经研究决定，对</w:t>
      </w:r>
      <w:r w:rsidR="00E535FC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近两年</w:t>
      </w: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教师教学同行评价</w:t>
      </w:r>
      <w:r w:rsidR="00E535FC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工作</w:t>
      </w: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开展情况</w:t>
      </w:r>
      <w:r w:rsidR="00E535FC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组织</w:t>
      </w: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专项检查</w:t>
      </w:r>
      <w:r w:rsidR="00E535FC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。</w:t>
      </w: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现将有关事宜通知如下：</w:t>
      </w:r>
    </w:p>
    <w:p w:rsidR="00AC5DB0" w:rsidRDefault="00AC5DB0" w:rsidP="00E535FC">
      <w:pPr>
        <w:pStyle w:val="a7"/>
        <w:shd w:val="clear" w:color="auto" w:fill="FFFFFF"/>
        <w:spacing w:before="0" w:beforeAutospacing="0" w:after="0" w:afterAutospacing="0" w:line="525" w:lineRule="atLeast"/>
        <w:ind w:firstLine="555"/>
        <w:jc w:val="both"/>
        <w:rPr>
          <w:rFonts w:ascii="方正黑体_GBK" w:eastAsia="方正黑体_GBK"/>
          <w:color w:val="333333"/>
          <w:sz w:val="30"/>
          <w:szCs w:val="30"/>
          <w:bdr w:val="none" w:sz="0" w:space="0" w:color="auto" w:frame="1"/>
        </w:rPr>
      </w:pPr>
      <w:r w:rsidRPr="00145035">
        <w:rPr>
          <w:rFonts w:ascii="方正黑体_GBK" w:eastAsia="方正黑体_GBK" w:hint="eastAsia"/>
          <w:color w:val="333333"/>
          <w:sz w:val="30"/>
          <w:szCs w:val="30"/>
          <w:bdr w:val="none" w:sz="0" w:space="0" w:color="auto" w:frame="1"/>
        </w:rPr>
        <w:t>一、</w:t>
      </w:r>
      <w:r w:rsidR="00853F41">
        <w:rPr>
          <w:rFonts w:ascii="方正黑体_GBK" w:eastAsia="方正黑体_GBK" w:hint="eastAsia"/>
          <w:color w:val="333333"/>
          <w:sz w:val="30"/>
          <w:szCs w:val="30"/>
          <w:bdr w:val="none" w:sz="0" w:space="0" w:color="auto" w:frame="1"/>
        </w:rPr>
        <w:t>检查内容</w:t>
      </w:r>
      <w:r w:rsidR="005358F5">
        <w:rPr>
          <w:rFonts w:ascii="方正黑体_GBK" w:eastAsia="方正黑体_GBK" w:hint="eastAsia"/>
          <w:color w:val="333333"/>
          <w:sz w:val="30"/>
          <w:szCs w:val="30"/>
          <w:bdr w:val="none" w:sz="0" w:space="0" w:color="auto" w:frame="1"/>
        </w:rPr>
        <w:t>与</w:t>
      </w:r>
      <w:r w:rsidR="005358F5">
        <w:rPr>
          <w:rFonts w:ascii="方正黑体_GBK" w:eastAsia="方正黑体_GBK"/>
          <w:color w:val="333333"/>
          <w:sz w:val="30"/>
          <w:szCs w:val="30"/>
          <w:bdr w:val="none" w:sz="0" w:space="0" w:color="auto" w:frame="1"/>
        </w:rPr>
        <w:t>方式</w:t>
      </w:r>
    </w:p>
    <w:p w:rsidR="00853F41" w:rsidRDefault="005358F5" w:rsidP="00E535FC">
      <w:pPr>
        <w:pStyle w:val="a7"/>
        <w:shd w:val="clear" w:color="auto" w:fill="FFFFFF"/>
        <w:spacing w:before="0" w:beforeAutospacing="0" w:after="0" w:afterAutospacing="0" w:line="525" w:lineRule="atLeast"/>
        <w:ind w:firstLine="555"/>
        <w:jc w:val="both"/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</w:pPr>
      <w:r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自2017-2018</w:t>
      </w:r>
      <w:r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第一学期</w:t>
      </w:r>
      <w:r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至</w:t>
      </w:r>
      <w:r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2019-2020第</w:t>
      </w:r>
      <w:r w:rsidR="00667293"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二</w:t>
      </w:r>
      <w:r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学期，</w:t>
      </w:r>
      <w:r w:rsidR="00853F41" w:rsidRPr="00145035"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《中国药科大学教师教学同行评价暂行办法》（药大教〔</w:t>
      </w:r>
      <w:r w:rsidR="00853F41" w:rsidRPr="00145035"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2017〕200号）</w:t>
      </w:r>
      <w:r w:rsidR="00853F41"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有关</w:t>
      </w:r>
      <w:r w:rsidR="00853F41"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规定</w:t>
      </w:r>
      <w:r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的</w:t>
      </w:r>
      <w:r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落实情况</w:t>
      </w:r>
      <w:r w:rsidR="00F25CF2"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（如：“</w:t>
      </w:r>
      <w:r w:rsidR="00F25CF2" w:rsidRPr="00145035"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评价对象为各院部</w:t>
      </w:r>
      <w:r w:rsidR="00F25CF2"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系</w:t>
      </w:r>
      <w:r w:rsidR="00F25CF2" w:rsidRPr="00145035"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全体专任教师。每</w:t>
      </w:r>
      <w:r w:rsidR="00F25CF2" w:rsidRPr="00145035"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3年至少为每位专任教师安排一次评价。</w:t>
      </w:r>
      <w:r w:rsidR="00F25CF2"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”）</w:t>
      </w:r>
      <w:r w:rsidR="00853F41"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，</w:t>
      </w:r>
      <w:r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各院部教师</w:t>
      </w:r>
      <w:r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教学同行评价工作开展</w:t>
      </w:r>
      <w:r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情况</w:t>
      </w:r>
      <w:r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。</w:t>
      </w:r>
    </w:p>
    <w:p w:rsidR="005358F5" w:rsidRDefault="005358F5" w:rsidP="00E535FC">
      <w:pPr>
        <w:pStyle w:val="a7"/>
        <w:shd w:val="clear" w:color="auto" w:fill="FFFFFF"/>
        <w:spacing w:before="0" w:beforeAutospacing="0" w:after="0" w:afterAutospacing="0" w:line="525" w:lineRule="atLeast"/>
        <w:ind w:firstLine="555"/>
        <w:jc w:val="both"/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</w:pPr>
      <w:r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检查</w:t>
      </w:r>
      <w:r w:rsidR="00F25CF2"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采用</w:t>
      </w:r>
      <w:r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院部自查与学校抽查</w:t>
      </w:r>
      <w:r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相</w:t>
      </w:r>
      <w:r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结合</w:t>
      </w:r>
      <w:r w:rsidR="00F25CF2">
        <w:rPr>
          <w:rFonts w:ascii="方正仿宋_GBK" w:eastAsia="方正仿宋_GBK" w:hint="eastAsia"/>
          <w:color w:val="333333"/>
          <w:sz w:val="30"/>
          <w:szCs w:val="30"/>
          <w:bdr w:val="none" w:sz="0" w:space="0" w:color="auto" w:frame="1"/>
        </w:rPr>
        <w:t>的</w:t>
      </w:r>
      <w:r w:rsidR="00F25CF2"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方式</w:t>
      </w:r>
      <w:r>
        <w:rPr>
          <w:rFonts w:ascii="方正仿宋_GBK" w:eastAsia="方正仿宋_GBK"/>
          <w:color w:val="333333"/>
          <w:sz w:val="30"/>
          <w:szCs w:val="30"/>
          <w:bdr w:val="none" w:sz="0" w:space="0" w:color="auto" w:frame="1"/>
        </w:rPr>
        <w:t>。</w:t>
      </w:r>
    </w:p>
    <w:p w:rsidR="005358F5" w:rsidRPr="005358F5" w:rsidRDefault="005358F5" w:rsidP="00E535FC">
      <w:pPr>
        <w:pStyle w:val="a7"/>
        <w:shd w:val="clear" w:color="auto" w:fill="FFFFFF"/>
        <w:spacing w:before="0" w:beforeAutospacing="0" w:after="0" w:afterAutospacing="0" w:line="525" w:lineRule="atLeast"/>
        <w:ind w:firstLine="555"/>
        <w:jc w:val="both"/>
        <w:rPr>
          <w:rFonts w:ascii="方正黑体_GBK" w:eastAsia="方正黑体_GBK"/>
          <w:color w:val="333333"/>
          <w:sz w:val="30"/>
          <w:szCs w:val="30"/>
          <w:bdr w:val="none" w:sz="0" w:space="0" w:color="auto" w:frame="1"/>
        </w:rPr>
      </w:pPr>
      <w:r w:rsidRPr="005358F5">
        <w:rPr>
          <w:rFonts w:ascii="方正黑体_GBK" w:eastAsia="方正黑体_GBK" w:hint="eastAsia"/>
          <w:color w:val="333333"/>
          <w:sz w:val="30"/>
          <w:szCs w:val="30"/>
          <w:bdr w:val="none" w:sz="0" w:space="0" w:color="auto" w:frame="1"/>
        </w:rPr>
        <w:t>二</w:t>
      </w:r>
      <w:r w:rsidRPr="005358F5">
        <w:rPr>
          <w:rFonts w:ascii="方正黑体_GBK" w:eastAsia="方正黑体_GBK"/>
          <w:color w:val="333333"/>
          <w:sz w:val="30"/>
          <w:szCs w:val="30"/>
          <w:bdr w:val="none" w:sz="0" w:space="0" w:color="auto" w:frame="1"/>
        </w:rPr>
        <w:t>、检查安排</w:t>
      </w:r>
    </w:p>
    <w:p w:rsidR="00DA112E" w:rsidRDefault="00996C77" w:rsidP="00E535FC">
      <w:pPr>
        <w:widowControl/>
        <w:shd w:val="clear" w:color="auto" w:fill="FFFFFF"/>
        <w:spacing w:line="555" w:lineRule="atLeast"/>
        <w:ind w:rightChars="-27" w:right="-57" w:firstLine="645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（一）</w:t>
      </w:r>
      <w:r w:rsidR="00F25CF2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院部自查</w:t>
      </w:r>
    </w:p>
    <w:p w:rsidR="00E13DE1" w:rsidRDefault="00F25CF2" w:rsidP="00F25CF2">
      <w:pPr>
        <w:widowControl/>
        <w:shd w:val="clear" w:color="auto" w:fill="FFFFFF"/>
        <w:spacing w:line="555" w:lineRule="atLeast"/>
        <w:ind w:rightChars="-27" w:right="-57" w:firstLine="645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1.</w:t>
      </w:r>
      <w:r w:rsidR="00DA112E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整理汇总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上述</w:t>
      </w: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时间范围内，院部</w:t>
      </w:r>
      <w:r w:rsidR="00DA112E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同行评价覆盖</w:t>
      </w:r>
      <w:r w:rsidR="00522054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情况</w:t>
      </w:r>
      <w:r w:rsidR="00DA112E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。</w:t>
      </w:r>
    </w:p>
    <w:p w:rsidR="00DA112E" w:rsidRDefault="00F25CF2" w:rsidP="00E535FC">
      <w:pPr>
        <w:widowControl/>
        <w:shd w:val="clear" w:color="auto" w:fill="FFFFFF"/>
        <w:spacing w:line="555" w:lineRule="atLeast"/>
        <w:ind w:rightChars="-27" w:right="-57" w:firstLine="645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2</w:t>
      </w: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.</w:t>
      </w:r>
      <w:r w:rsidR="00DA112E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组织</w:t>
      </w:r>
      <w:r w:rsidR="00522054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院级教师教学同行评价工作委员会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成员</w:t>
      </w:r>
      <w:r w:rsidR="00522054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、院级教学督导等对同行评价表等存档资料进行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自查。</w:t>
      </w:r>
    </w:p>
    <w:p w:rsidR="00F25CF2" w:rsidRDefault="00F25CF2" w:rsidP="00E535FC">
      <w:pPr>
        <w:widowControl/>
        <w:shd w:val="clear" w:color="auto" w:fill="FFFFFF"/>
        <w:spacing w:line="555" w:lineRule="atLeast"/>
        <w:ind w:rightChars="-27" w:right="-57" w:firstLine="645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3.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通过</w:t>
      </w: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座谈会或问卷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调查</w:t>
      </w: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等方式了解院部教师、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教学</w:t>
      </w: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管理人员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等</w:t>
      </w: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对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教师同行</w:t>
      </w: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评价工作优化的意见、建议。</w:t>
      </w:r>
    </w:p>
    <w:p w:rsidR="00F25CF2" w:rsidRPr="00F25CF2" w:rsidRDefault="00F25CF2" w:rsidP="00E535FC">
      <w:pPr>
        <w:widowControl/>
        <w:shd w:val="clear" w:color="auto" w:fill="FFFFFF"/>
        <w:spacing w:line="555" w:lineRule="atLeast"/>
        <w:ind w:rightChars="-27" w:right="-57" w:firstLine="645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lastRenderedPageBreak/>
        <w:t>4.</w:t>
      </w: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10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月</w:t>
      </w:r>
      <w:r w:rsidR="001344B4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20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日</w:t>
      </w: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前，完成上述自查工作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，</w:t>
      </w:r>
      <w:r w:rsidR="00DC0F8D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将</w:t>
      </w:r>
      <w:r w:rsidR="00DC0F8D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《中国药科大学教师教学同行评价</w:t>
      </w:r>
      <w:r w:rsidR="00DC0F8D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自查情况</w:t>
      </w:r>
      <w:r w:rsidR="00DC0F8D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汇总表</w:t>
      </w:r>
      <w:r w:rsidR="00DC0F8D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》</w:t>
      </w:r>
      <w:r w:rsidR="00395198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（见</w:t>
      </w:r>
      <w:r w:rsidR="00395198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附件</w:t>
      </w:r>
      <w:r w:rsidR="00395198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）</w:t>
      </w:r>
      <w:r w:rsidR="00DC0F8D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填写完毕</w:t>
      </w:r>
      <w:r w:rsidR="00DC0F8D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并报送教务处评估科。</w:t>
      </w:r>
    </w:p>
    <w:p w:rsidR="00F25CF2" w:rsidRDefault="00522054" w:rsidP="00E535FC">
      <w:pPr>
        <w:widowControl/>
        <w:shd w:val="clear" w:color="auto" w:fill="FFFFFF"/>
        <w:spacing w:line="555" w:lineRule="atLeast"/>
        <w:ind w:rightChars="-27" w:right="-57" w:firstLine="645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（</w:t>
      </w:r>
      <w:r w:rsidR="00F25CF2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二</w:t>
      </w: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）学校抽查</w:t>
      </w:r>
    </w:p>
    <w:p w:rsidR="00DC0F8D" w:rsidRDefault="00522054" w:rsidP="00F25CF2">
      <w:pPr>
        <w:widowControl/>
        <w:shd w:val="clear" w:color="auto" w:fill="FFFFFF"/>
        <w:spacing w:line="555" w:lineRule="atLeast"/>
        <w:ind w:rightChars="-27" w:right="-57" w:firstLine="645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学校组织校级督导对</w:t>
      </w:r>
      <w:r w:rsidR="00F25CF2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院部</w:t>
      </w:r>
      <w:r w:rsidR="00F25CF2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有关</w:t>
      </w:r>
      <w:r w:rsidR="00F25CF2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教</w:t>
      </w: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师教学同行评价</w:t>
      </w:r>
      <w:r w:rsidR="00F25CF2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的存档</w:t>
      </w:r>
      <w:r w:rsidR="00F25CF2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材料进行抽查。</w:t>
      </w:r>
    </w:p>
    <w:p w:rsidR="00522054" w:rsidRPr="00145035" w:rsidRDefault="00DC0F8D" w:rsidP="00DC0F8D">
      <w:pPr>
        <w:widowControl/>
        <w:shd w:val="clear" w:color="auto" w:fill="FFFFFF"/>
        <w:spacing w:line="555" w:lineRule="atLeast"/>
        <w:ind w:rightChars="-27" w:right="-57" w:firstLine="645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教务处评估科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联系</w:t>
      </w: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电话：</w:t>
      </w:r>
      <w:r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025-86185202，办公室</w:t>
      </w:r>
      <w:r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地点：</w:t>
      </w:r>
      <w:r w:rsidR="00EA22A7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江宁校区行政楼2</w:t>
      </w:r>
      <w:r w:rsidR="00EA22A7" w:rsidRPr="00145035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05-2</w:t>
      </w:r>
      <w:r w:rsidR="00EA22A7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室</w:t>
      </w:r>
      <w:r w:rsidR="00081F22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，邮箱c</w:t>
      </w:r>
      <w:r w:rsidR="00081F22" w:rsidRPr="00145035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pupgk@126.com</w:t>
      </w:r>
      <w:r w:rsidR="00081F22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。</w:t>
      </w:r>
    </w:p>
    <w:p w:rsidR="00DA112E" w:rsidRPr="00145035" w:rsidRDefault="00EC1229" w:rsidP="00E535FC">
      <w:pPr>
        <w:widowControl/>
        <w:shd w:val="clear" w:color="auto" w:fill="FFFFFF"/>
        <w:spacing w:line="555" w:lineRule="atLeast"/>
        <w:ind w:rightChars="-27" w:right="-57" w:firstLine="645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附件：</w:t>
      </w:r>
      <w:r w:rsidR="00DC0F8D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中国药科大学教师教学同行评价</w:t>
      </w:r>
      <w:r w:rsidR="00DC0F8D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自查情况</w:t>
      </w:r>
      <w:r w:rsidR="00DC0F8D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汇总表</w:t>
      </w:r>
    </w:p>
    <w:p w:rsidR="00081F22" w:rsidRPr="00145035" w:rsidRDefault="00081F22" w:rsidP="00E535FC">
      <w:pPr>
        <w:widowControl/>
        <w:shd w:val="clear" w:color="auto" w:fill="FFFFFF"/>
        <w:spacing w:line="555" w:lineRule="atLeast"/>
        <w:ind w:rightChars="-27" w:right="-57" w:firstLine="645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</w:p>
    <w:p w:rsidR="00EA22A7" w:rsidRPr="00145035" w:rsidRDefault="00E13DE1" w:rsidP="00E13DE1">
      <w:pPr>
        <w:widowControl/>
        <w:shd w:val="clear" w:color="auto" w:fill="FFFFFF"/>
        <w:spacing w:line="555" w:lineRule="atLeast"/>
        <w:ind w:firstLine="645"/>
        <w:jc w:val="left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           </w:t>
      </w:r>
      <w:r w:rsidR="00EC1229"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中国药科大学教务处</w:t>
      </w:r>
    </w:p>
    <w:p w:rsidR="00EC1229" w:rsidRPr="00145035" w:rsidRDefault="00EC1229" w:rsidP="00E13DE1">
      <w:pPr>
        <w:widowControl/>
        <w:shd w:val="clear" w:color="auto" w:fill="FFFFFF"/>
        <w:spacing w:line="555" w:lineRule="atLeast"/>
        <w:ind w:firstLine="645"/>
        <w:jc w:val="left"/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</w:pP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 xml:space="preserve"> </w:t>
      </w:r>
      <w:r w:rsidRPr="00145035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 xml:space="preserve">                       2020</w:t>
      </w: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年9月</w:t>
      </w:r>
      <w:r w:rsidR="000A58BA">
        <w:rPr>
          <w:rFonts w:ascii="方正仿宋_GBK" w:eastAsia="方正仿宋_GBK" w:hAnsi="宋体" w:cs="宋体"/>
          <w:color w:val="333333"/>
          <w:kern w:val="0"/>
          <w:sz w:val="30"/>
          <w:szCs w:val="30"/>
          <w:bdr w:val="none" w:sz="0" w:space="0" w:color="auto" w:frame="1"/>
        </w:rPr>
        <w:t>18</w:t>
      </w:r>
      <w:r w:rsidRPr="00145035">
        <w:rPr>
          <w:rFonts w:ascii="方正仿宋_GBK" w:eastAsia="方正仿宋_GBK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日</w:t>
      </w:r>
    </w:p>
    <w:p w:rsidR="00EA22A7" w:rsidRDefault="00EA22A7">
      <w:pPr>
        <w:widowControl/>
        <w:jc w:val="left"/>
        <w:rPr>
          <w:rFonts w:ascii="方正仿宋_GBK" w:eastAsia="方正仿宋_GBK" w:hAnsi="宋体" w:cs="宋体"/>
          <w:color w:val="333333"/>
          <w:kern w:val="0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宋体" w:cs="宋体"/>
          <w:color w:val="333333"/>
          <w:kern w:val="0"/>
          <w:sz w:val="32"/>
          <w:szCs w:val="32"/>
          <w:bdr w:val="none" w:sz="0" w:space="0" w:color="auto" w:frame="1"/>
        </w:rPr>
        <w:br w:type="page"/>
      </w:r>
    </w:p>
    <w:p w:rsidR="00EA22A7" w:rsidRPr="00EA22A7" w:rsidRDefault="00EA22A7" w:rsidP="00EA22A7">
      <w:pPr>
        <w:widowControl/>
        <w:shd w:val="clear" w:color="auto" w:fill="FFFFFF"/>
        <w:spacing w:line="555" w:lineRule="atLeast"/>
        <w:jc w:val="left"/>
        <w:rPr>
          <w:rFonts w:ascii="方正黑体_GBK" w:eastAsia="方正黑体_GBK" w:hAnsi="宋体" w:cs="宋体"/>
          <w:color w:val="333333"/>
          <w:kern w:val="0"/>
          <w:sz w:val="32"/>
          <w:szCs w:val="32"/>
          <w:bdr w:val="none" w:sz="0" w:space="0" w:color="auto" w:frame="1"/>
        </w:rPr>
      </w:pPr>
      <w:r w:rsidRPr="00EA22A7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附件：</w:t>
      </w:r>
    </w:p>
    <w:p w:rsidR="00EA22A7" w:rsidRPr="002E0039" w:rsidRDefault="00DC0F8D" w:rsidP="00EA22A7">
      <w:pPr>
        <w:widowControl/>
        <w:shd w:val="clear" w:color="auto" w:fill="FFFFFF"/>
        <w:spacing w:line="555" w:lineRule="atLeast"/>
        <w:jc w:val="center"/>
        <w:rPr>
          <w:rFonts w:ascii="方正小标宋_GBK" w:eastAsia="方正小标宋_GBK" w:hAnsi="宋体" w:cs="宋体"/>
          <w:color w:val="333333"/>
          <w:kern w:val="0"/>
          <w:sz w:val="32"/>
          <w:szCs w:val="32"/>
          <w:bdr w:val="none" w:sz="0" w:space="0" w:color="auto" w:frame="1"/>
        </w:rPr>
      </w:pPr>
      <w:r w:rsidRPr="002E0039">
        <w:rPr>
          <w:rFonts w:ascii="方正小标宋_GBK" w:eastAsia="方正小标宋_GBK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中国药科大学教师教学同行评价自查情况汇总表</w:t>
      </w:r>
    </w:p>
    <w:p w:rsidR="00395198" w:rsidRDefault="00395198" w:rsidP="002E0039">
      <w:pPr>
        <w:jc w:val="left"/>
        <w:rPr>
          <w:rFonts w:ascii="方正仿宋_GBK" w:eastAsia="方正仿宋_GBK" w:hAnsi="宋体" w:cs="宋体"/>
          <w:sz w:val="28"/>
          <w:szCs w:val="28"/>
        </w:rPr>
      </w:pPr>
    </w:p>
    <w:p w:rsidR="002E0039" w:rsidRDefault="002E0039" w:rsidP="002E0039">
      <w:pPr>
        <w:jc w:val="left"/>
        <w:rPr>
          <w:rFonts w:ascii="方正仿宋_GBK" w:eastAsia="方正仿宋_GBK" w:hAnsi="宋体" w:cs="宋体"/>
          <w:sz w:val="28"/>
          <w:szCs w:val="28"/>
        </w:rPr>
      </w:pPr>
      <w:r w:rsidRPr="002E0039">
        <w:rPr>
          <w:rFonts w:ascii="方正仿宋_GBK" w:eastAsia="方正仿宋_GBK" w:hAnsi="宋体" w:cs="宋体" w:hint="eastAsia"/>
          <w:sz w:val="28"/>
          <w:szCs w:val="28"/>
        </w:rPr>
        <w:t>院部</w:t>
      </w:r>
      <w:r w:rsidRPr="002E0039">
        <w:rPr>
          <w:rFonts w:ascii="方正仿宋_GBK" w:eastAsia="方正仿宋_GBK" w:hAnsi="宋体" w:cs="宋体"/>
          <w:sz w:val="28"/>
          <w:szCs w:val="28"/>
        </w:rPr>
        <w:t>名称：</w:t>
      </w:r>
      <w:r w:rsidRPr="002E0039">
        <w:rPr>
          <w:rFonts w:ascii="方正仿宋_GBK" w:eastAsia="方正仿宋_GBK" w:hAnsi="宋体" w:cs="宋体" w:hint="eastAsia"/>
          <w:sz w:val="28"/>
          <w:szCs w:val="28"/>
        </w:rPr>
        <w:t xml:space="preserve">            （盖章）</w:t>
      </w:r>
    </w:p>
    <w:p w:rsidR="00395198" w:rsidRPr="002E0039" w:rsidRDefault="00395198" w:rsidP="002E0039">
      <w:pPr>
        <w:jc w:val="left"/>
        <w:rPr>
          <w:rFonts w:ascii="方正仿宋_GBK" w:eastAsia="方正仿宋_GBK" w:hAnsi="宋体" w:cs="宋体"/>
          <w:sz w:val="28"/>
          <w:szCs w:val="28"/>
        </w:rPr>
      </w:pPr>
    </w:p>
    <w:tbl>
      <w:tblPr>
        <w:tblW w:w="10076" w:type="dxa"/>
        <w:tblInd w:w="-7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8"/>
        <w:gridCol w:w="2268"/>
      </w:tblGrid>
      <w:tr w:rsidR="00EA22A7" w:rsidRPr="002E0039" w:rsidTr="002E0039">
        <w:trPr>
          <w:trHeight w:val="64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2A7" w:rsidRPr="002E0039" w:rsidRDefault="002E0039" w:rsidP="00EA22A7">
            <w:pPr>
              <w:jc w:val="left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E0039">
              <w:rPr>
                <w:rFonts w:ascii="方正仿宋_GBK" w:eastAsia="方正仿宋_GBK" w:hAnsi="宋体" w:cs="宋体" w:hint="eastAsia"/>
                <w:sz w:val="28"/>
                <w:szCs w:val="28"/>
              </w:rPr>
              <w:t>本院部专任教师总数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22A7" w:rsidRPr="00EA22A7" w:rsidRDefault="00EA22A7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2E0039" w:rsidRPr="002E0039" w:rsidTr="002E0039">
        <w:trPr>
          <w:trHeight w:val="64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39" w:rsidRPr="002E0039" w:rsidRDefault="002E0039" w:rsidP="002E0039">
            <w:pPr>
              <w:jc w:val="left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E0039">
              <w:rPr>
                <w:rFonts w:ascii="方正仿宋_GBK" w:eastAsia="方正仿宋_GBK" w:hAnsi="宋体" w:cs="宋体" w:hint="eastAsia"/>
                <w:sz w:val="28"/>
                <w:szCs w:val="28"/>
              </w:rPr>
              <w:t>本院部已完成同行评价教师数（截至</w:t>
            </w:r>
            <w:r w:rsidRPr="002E0039">
              <w:rPr>
                <w:rFonts w:ascii="方正仿宋_GBK" w:eastAsia="方正仿宋_GBK" w:hAnsi="宋体" w:cs="宋体"/>
                <w:sz w:val="28"/>
                <w:szCs w:val="28"/>
              </w:rPr>
              <w:t>2019-2020第</w:t>
            </w:r>
            <w:r w:rsidR="00667293">
              <w:rPr>
                <w:rFonts w:ascii="方正仿宋_GBK" w:eastAsia="方正仿宋_GBK" w:hAnsi="宋体" w:cs="宋体" w:hint="eastAsia"/>
                <w:sz w:val="28"/>
                <w:szCs w:val="28"/>
              </w:rPr>
              <w:t>二</w:t>
            </w:r>
            <w:r w:rsidRPr="002E0039">
              <w:rPr>
                <w:rFonts w:ascii="方正仿宋_GBK" w:eastAsia="方正仿宋_GBK" w:hAnsi="宋体" w:cs="宋体"/>
                <w:sz w:val="28"/>
                <w:szCs w:val="28"/>
              </w:rPr>
              <w:t>学期</w:t>
            </w:r>
            <w:r w:rsidRPr="002E0039">
              <w:rPr>
                <w:rFonts w:ascii="方正仿宋_GBK" w:eastAsia="方正仿宋_GBK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0039" w:rsidRPr="00EA22A7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EA22A7" w:rsidRPr="00EA22A7" w:rsidTr="002E0039">
        <w:trPr>
          <w:trHeight w:val="64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2A7" w:rsidRPr="002E0039" w:rsidRDefault="002E0039" w:rsidP="002E0039">
            <w:pPr>
              <w:jc w:val="left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2E0039">
              <w:rPr>
                <w:rFonts w:ascii="方正仿宋_GBK" w:eastAsia="方正仿宋_GBK" w:hAnsi="宋体" w:cs="宋体" w:hint="eastAsia"/>
                <w:sz w:val="28"/>
                <w:szCs w:val="28"/>
              </w:rPr>
              <w:t>本院部教师教学同行评价覆盖率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22A7" w:rsidRPr="00EA22A7" w:rsidRDefault="00EA22A7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2E0039" w:rsidRPr="00EA22A7" w:rsidTr="007E3A0F">
        <w:trPr>
          <w:trHeight w:val="640"/>
        </w:trPr>
        <w:tc>
          <w:tcPr>
            <w:tcW w:w="10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39" w:rsidRPr="00EA22A7" w:rsidRDefault="002E0039" w:rsidP="002E0039">
            <w:pPr>
              <w:jc w:val="lef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 w:rsidRPr="002E0039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未完成同行评价教师情况及预计完成时间</w:t>
            </w:r>
          </w:p>
        </w:tc>
      </w:tr>
      <w:tr w:rsidR="002E0039" w:rsidRPr="002E0039" w:rsidTr="007E3A0F">
        <w:trPr>
          <w:trHeight w:val="640"/>
        </w:trPr>
        <w:tc>
          <w:tcPr>
            <w:tcW w:w="10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39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2E0039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2E0039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2E0039" w:rsidRPr="00EA22A7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2E0039" w:rsidRPr="00EA22A7" w:rsidTr="00CB18F7">
        <w:trPr>
          <w:trHeight w:val="640"/>
        </w:trPr>
        <w:tc>
          <w:tcPr>
            <w:tcW w:w="10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39" w:rsidRPr="00EA22A7" w:rsidRDefault="002E0039" w:rsidP="00395198">
            <w:pPr>
              <w:jc w:val="left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院部</w:t>
            </w:r>
            <w:r>
              <w:rPr>
                <w:rFonts w:ascii="方正仿宋_GBK" w:eastAsia="方正仿宋_GBK" w:hAnsi="宋体" w:cs="宋体"/>
                <w:b/>
                <w:sz w:val="28"/>
                <w:szCs w:val="28"/>
              </w:rPr>
              <w:t>自查</w:t>
            </w:r>
            <w:r w:rsidR="00395198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主要</w:t>
            </w:r>
            <w:r>
              <w:rPr>
                <w:rFonts w:ascii="方正仿宋_GBK" w:eastAsia="方正仿宋_GBK" w:hAnsi="宋体" w:cs="宋体"/>
                <w:b/>
                <w:sz w:val="28"/>
                <w:szCs w:val="28"/>
              </w:rPr>
              <w:t>情况</w:t>
            </w:r>
            <w:r w:rsidR="00395198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及</w:t>
            </w:r>
            <w:r w:rsidR="00395198">
              <w:rPr>
                <w:rFonts w:ascii="方正仿宋_GBK" w:eastAsia="方正仿宋_GBK" w:hAnsi="宋体" w:cs="宋体"/>
                <w:b/>
                <w:sz w:val="28"/>
                <w:szCs w:val="28"/>
              </w:rPr>
              <w:t>下一步改进</w:t>
            </w:r>
            <w:r w:rsidR="00395198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t>措施</w:t>
            </w:r>
          </w:p>
        </w:tc>
      </w:tr>
      <w:tr w:rsidR="00EA22A7" w:rsidRPr="00EA22A7" w:rsidTr="002366DD">
        <w:trPr>
          <w:trHeight w:val="640"/>
        </w:trPr>
        <w:tc>
          <w:tcPr>
            <w:tcW w:w="10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2A7" w:rsidRDefault="00EA22A7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2E0039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2E0039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2E0039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2E0039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2E0039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2E0039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  <w:p w:rsidR="002E0039" w:rsidRPr="00EA22A7" w:rsidRDefault="002E0039" w:rsidP="00543377">
            <w:pPr>
              <w:jc w:val="center"/>
              <w:rPr>
                <w:rFonts w:ascii="方正仿宋_GBK" w:eastAsia="方正仿宋_GBK" w:hAnsi="宋体" w:cs="宋体"/>
                <w:b/>
                <w:sz w:val="28"/>
                <w:szCs w:val="28"/>
              </w:rPr>
            </w:pPr>
          </w:p>
        </w:tc>
      </w:tr>
      <w:tr w:rsidR="002E0039" w:rsidRPr="00EA22A7" w:rsidTr="00DE0C37">
        <w:trPr>
          <w:trHeight w:val="640"/>
        </w:trPr>
        <w:tc>
          <w:tcPr>
            <w:tcW w:w="10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39" w:rsidRPr="00EA22A7" w:rsidRDefault="002E0039" w:rsidP="00395198">
            <w:pPr>
              <w:jc w:val="left"/>
              <w:rPr>
                <w:rFonts w:ascii="方正仿宋_GBK" w:eastAsia="方正仿宋_GBK" w:hAnsi="宋体" w:cs="宋体"/>
                <w:sz w:val="28"/>
                <w:szCs w:val="28"/>
              </w:rPr>
            </w:pPr>
            <w:bookmarkStart w:id="0" w:name="_GoBack"/>
            <w:r w:rsidRPr="002E0039">
              <w:rPr>
                <w:rFonts w:ascii="方正仿宋_GBK" w:eastAsia="方正仿宋_GBK" w:hAnsi="宋体" w:cs="宋体" w:hint="eastAsia"/>
                <w:b/>
                <w:sz w:val="28"/>
                <w:szCs w:val="28"/>
              </w:rPr>
              <w:lastRenderedPageBreak/>
              <w:t>对学校</w:t>
            </w:r>
            <w:r w:rsidRPr="002E0039">
              <w:rPr>
                <w:rFonts w:ascii="方正仿宋_GBK" w:eastAsia="方正仿宋_GBK" w:hAnsi="宋体" w:cs="宋体"/>
                <w:b/>
                <w:sz w:val="28"/>
                <w:szCs w:val="28"/>
              </w:rPr>
              <w:t>层面优化同行评价工作的意见与建议</w:t>
            </w:r>
          </w:p>
        </w:tc>
      </w:tr>
      <w:tr w:rsidR="002E0039" w:rsidRPr="00EA22A7" w:rsidTr="002366DD">
        <w:trPr>
          <w:trHeight w:val="3826"/>
        </w:trPr>
        <w:tc>
          <w:tcPr>
            <w:tcW w:w="10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039" w:rsidRDefault="002E0039" w:rsidP="00EA22A7">
            <w:pPr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  <w:p w:rsidR="002E0039" w:rsidRPr="00EA22A7" w:rsidRDefault="002E0039" w:rsidP="00EA22A7">
            <w:pPr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bookmarkEnd w:id="0"/>
    </w:tbl>
    <w:p w:rsidR="00EC1229" w:rsidRDefault="00EC1229" w:rsidP="00EA22A7">
      <w:pPr>
        <w:rPr>
          <w:rFonts w:ascii="方正仿宋_GBK" w:eastAsia="方正仿宋_GBK" w:hAnsi="宋体" w:cs="宋体"/>
          <w:bCs/>
          <w:sz w:val="28"/>
          <w:szCs w:val="28"/>
        </w:rPr>
      </w:pPr>
    </w:p>
    <w:p w:rsidR="00E13DE1" w:rsidRPr="00EC1229" w:rsidRDefault="00395198" w:rsidP="00EA22A7">
      <w:pPr>
        <w:rPr>
          <w:rFonts w:ascii="方正仿宋_GBK" w:eastAsia="方正仿宋_GBK" w:hAnsi="宋体" w:cs="宋体"/>
          <w:bCs/>
          <w:sz w:val="28"/>
          <w:szCs w:val="28"/>
        </w:rPr>
      </w:pPr>
      <w:r>
        <w:rPr>
          <w:rFonts w:ascii="方正仿宋_GBK" w:eastAsia="方正仿宋_GBK" w:hAnsi="宋体" w:cs="宋体" w:hint="eastAsia"/>
          <w:bCs/>
          <w:sz w:val="28"/>
          <w:szCs w:val="28"/>
        </w:rPr>
        <w:t>院部材料</w:t>
      </w:r>
      <w:r>
        <w:rPr>
          <w:rFonts w:ascii="方正仿宋_GBK" w:eastAsia="方正仿宋_GBK" w:hAnsi="宋体" w:cs="宋体"/>
          <w:bCs/>
          <w:sz w:val="28"/>
          <w:szCs w:val="28"/>
        </w:rPr>
        <w:t>报送</w:t>
      </w:r>
      <w:r w:rsidR="00EA22A7" w:rsidRPr="00EC1229">
        <w:rPr>
          <w:rFonts w:ascii="方正仿宋_GBK" w:eastAsia="方正仿宋_GBK" w:hAnsi="宋体" w:cs="宋体" w:hint="eastAsia"/>
          <w:bCs/>
          <w:sz w:val="28"/>
          <w:szCs w:val="28"/>
        </w:rPr>
        <w:t>联系人：</w:t>
      </w:r>
      <w:r w:rsidR="00EA22A7" w:rsidRPr="00EC1229">
        <w:rPr>
          <w:rFonts w:ascii="方正仿宋_GBK" w:eastAsia="方正仿宋_GBK" w:hAnsi="宋体" w:cs="宋体"/>
          <w:bCs/>
          <w:sz w:val="28"/>
          <w:szCs w:val="28"/>
        </w:rPr>
        <w:tab/>
      </w:r>
      <w:r w:rsidR="00EA22A7" w:rsidRPr="00EC1229">
        <w:rPr>
          <w:rFonts w:ascii="方正仿宋_GBK" w:eastAsia="方正仿宋_GBK" w:hAnsi="宋体" w:cs="宋体"/>
          <w:bCs/>
          <w:sz w:val="28"/>
          <w:szCs w:val="28"/>
        </w:rPr>
        <w:tab/>
      </w:r>
      <w:r>
        <w:rPr>
          <w:rFonts w:ascii="方正仿宋_GBK" w:eastAsia="方正仿宋_GBK" w:hAnsi="宋体" w:cs="宋体"/>
          <w:bCs/>
          <w:sz w:val="28"/>
          <w:szCs w:val="28"/>
        </w:rPr>
        <w:t xml:space="preserve">              </w:t>
      </w:r>
      <w:r w:rsidR="00EA22A7" w:rsidRPr="00EC1229">
        <w:rPr>
          <w:rFonts w:ascii="方正仿宋_GBK" w:eastAsia="方正仿宋_GBK" w:hAnsi="宋体" w:cs="宋体"/>
          <w:bCs/>
          <w:sz w:val="28"/>
          <w:szCs w:val="28"/>
        </w:rPr>
        <w:t>联系电话：</w:t>
      </w:r>
      <w:r w:rsidR="00EA22A7" w:rsidRPr="00EC1229">
        <w:rPr>
          <w:rFonts w:ascii="方正仿宋_GBK" w:eastAsia="方正仿宋_GBK" w:hAnsi="宋体" w:cs="宋体"/>
          <w:bCs/>
          <w:sz w:val="28"/>
          <w:szCs w:val="28"/>
        </w:rPr>
        <w:tab/>
      </w:r>
    </w:p>
    <w:sectPr w:rsidR="00E13DE1" w:rsidRPr="00EC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B12" w:rsidRDefault="003A5B12" w:rsidP="00E13DE1">
      <w:r>
        <w:separator/>
      </w:r>
    </w:p>
  </w:endnote>
  <w:endnote w:type="continuationSeparator" w:id="0">
    <w:p w:rsidR="003A5B12" w:rsidRDefault="003A5B12" w:rsidP="00E1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B12" w:rsidRDefault="003A5B12" w:rsidP="00E13DE1">
      <w:r>
        <w:separator/>
      </w:r>
    </w:p>
  </w:footnote>
  <w:footnote w:type="continuationSeparator" w:id="0">
    <w:p w:rsidR="003A5B12" w:rsidRDefault="003A5B12" w:rsidP="00E1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E1"/>
    <w:rsid w:val="00081F22"/>
    <w:rsid w:val="000A58BA"/>
    <w:rsid w:val="001344B4"/>
    <w:rsid w:val="00145035"/>
    <w:rsid w:val="001A01BA"/>
    <w:rsid w:val="002366DD"/>
    <w:rsid w:val="002E0039"/>
    <w:rsid w:val="00395198"/>
    <w:rsid w:val="003A5B12"/>
    <w:rsid w:val="00522054"/>
    <w:rsid w:val="005358F5"/>
    <w:rsid w:val="005E1EEF"/>
    <w:rsid w:val="00667293"/>
    <w:rsid w:val="00853F41"/>
    <w:rsid w:val="00996C77"/>
    <w:rsid w:val="00A13A9C"/>
    <w:rsid w:val="00AC5DB0"/>
    <w:rsid w:val="00DA112E"/>
    <w:rsid w:val="00DC0F8D"/>
    <w:rsid w:val="00E13DE1"/>
    <w:rsid w:val="00E535FC"/>
    <w:rsid w:val="00EA22A7"/>
    <w:rsid w:val="00EC1229"/>
    <w:rsid w:val="00F2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5E2F5"/>
  <w15:chartTrackingRefBased/>
  <w15:docId w15:val="{6B527882-329E-49C9-A191-15C8F1E3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D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DE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C5D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C5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2020-09-02T05:37:00Z</dcterms:created>
  <dcterms:modified xsi:type="dcterms:W3CDTF">2020-09-18T06:35:00Z</dcterms:modified>
</cp:coreProperties>
</file>