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49" w:rsidRDefault="002B20B2">
      <w:pPr>
        <w:spacing w:line="360" w:lineRule="auto"/>
        <w:jc w:val="lef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附件1</w:t>
      </w:r>
    </w:p>
    <w:p w:rsidR="00317149" w:rsidRDefault="002B20B2">
      <w:pPr>
        <w:widowControl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全国中医药行业高等教育</w:t>
      </w:r>
      <w:r w:rsidRPr="002F57CC">
        <w:rPr>
          <w:rFonts w:ascii="宋体" w:hAnsi="宋体" w:cs="方正小标宋简体" w:hint="eastAsia"/>
          <w:sz w:val="40"/>
          <w:szCs w:val="40"/>
        </w:rPr>
        <w:t>“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十四五</w:t>
      </w:r>
      <w:r w:rsidRPr="002F57CC">
        <w:rPr>
          <w:rFonts w:ascii="宋体" w:hAnsi="宋体" w:cs="方正小标宋简体" w:hint="eastAsia"/>
          <w:sz w:val="40"/>
          <w:szCs w:val="40"/>
        </w:rPr>
        <w:t>”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规划教材</w:t>
      </w:r>
    </w:p>
    <w:p w:rsidR="00317149" w:rsidRDefault="002B20B2">
      <w:pPr>
        <w:widowControl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目录（第</w:t>
      </w:r>
      <w:r w:rsidR="004260A4">
        <w:rPr>
          <w:rFonts w:ascii="宋体" w:hAnsi="宋体" w:cs="宋体" w:hint="eastAsia"/>
          <w:sz w:val="40"/>
          <w:szCs w:val="40"/>
        </w:rPr>
        <w:t>二</w:t>
      </w:r>
      <w:r w:rsidR="0035640B">
        <w:rPr>
          <w:rFonts w:ascii="方正小标宋简体" w:eastAsia="方正小标宋简体" w:hAnsi="方正小标宋简体" w:cs="方正小标宋简体" w:hint="eastAsia"/>
          <w:sz w:val="40"/>
          <w:szCs w:val="40"/>
        </w:rPr>
        <w:t>批）</w:t>
      </w:r>
    </w:p>
    <w:tbl>
      <w:tblPr>
        <w:tblW w:w="10090" w:type="dxa"/>
        <w:jc w:val="center"/>
        <w:tblLook w:val="04A0" w:firstRow="1" w:lastRow="0" w:firstColumn="1" w:lastColumn="0" w:noHBand="0" w:noVBand="1"/>
      </w:tblPr>
      <w:tblGrid>
        <w:gridCol w:w="1080"/>
        <w:gridCol w:w="1080"/>
        <w:gridCol w:w="3110"/>
        <w:gridCol w:w="4820"/>
      </w:tblGrid>
      <w:tr w:rsidR="00317149">
        <w:trPr>
          <w:trHeight w:val="668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149" w:rsidRDefault="002B20B2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2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2"/>
              </w:rPr>
              <w:t>总序号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149" w:rsidRDefault="002B20B2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2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2"/>
              </w:rPr>
              <w:t>分序号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149" w:rsidRDefault="002B20B2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2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2"/>
              </w:rPr>
              <w:t>专业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149" w:rsidRDefault="002B20B2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2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2"/>
              </w:rPr>
              <w:t>课程名称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公共课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大学生职业发展规划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公共课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大学计算机基础教程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公共课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大学生就业指导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公共课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672245">
              <w:rPr>
                <w:rFonts w:ascii="宋体" w:hAnsi="宋体" w:cs="宋体" w:hint="eastAsia"/>
                <w:kern w:val="0"/>
                <w:sz w:val="22"/>
              </w:rPr>
              <w:t>医</w:t>
            </w:r>
            <w:proofErr w:type="gramEnd"/>
            <w:r w:rsidRPr="00672245">
              <w:rPr>
                <w:rFonts w:ascii="宋体" w:hAnsi="宋体" w:cs="宋体" w:hint="eastAsia"/>
                <w:kern w:val="0"/>
                <w:sz w:val="22"/>
              </w:rPr>
              <w:t>患沟通技能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公共课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基础医学概论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公共课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国学经典导读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公共课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临床医学概论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卫生法学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社会医学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管理学基础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卫生经济学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医院管理学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 w:rsidP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医药人力资源管理学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公共关系学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卫生管理学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管理心理学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672245">
              <w:rPr>
                <w:rFonts w:ascii="宋体" w:hAnsi="宋体" w:cs="宋体" w:hint="eastAsia"/>
                <w:kern w:val="0"/>
                <w:sz w:val="22"/>
              </w:rPr>
              <w:t>护理学类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临终关怀护理学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 w:rsidP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672245">
              <w:rPr>
                <w:rFonts w:ascii="宋体" w:hAnsi="宋体" w:cs="宋体" w:hint="eastAsia"/>
                <w:kern w:val="0"/>
                <w:sz w:val="22"/>
              </w:rPr>
              <w:t>护理学类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护理健康教育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672245">
              <w:rPr>
                <w:rFonts w:ascii="宋体" w:hAnsi="宋体" w:cs="宋体" w:hint="eastAsia"/>
                <w:kern w:val="0"/>
                <w:sz w:val="22"/>
              </w:rPr>
              <w:t>护理学类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护理教育学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计算机类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Visual Basic程序设计教程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计算机类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SPSS统计分析教程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计算机类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医学图形图像处理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计算机类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医药数据库系统原理与应用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计算机类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ACCESS中医药数据库教程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 w:rsidP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计算机类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中医药统计学与软件应用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中医康复学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康复评定学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临床康复学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康复医学导论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言语治疗学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康复医学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运动医学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作业治疗学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康复治疗学专业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物理治疗学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药用高分子材料学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中成药学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制药工艺学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医药商品学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生物药剂学与药物动力学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生药学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药学文献检索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天然药物化学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药物合成反应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分子生药学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药用辅料学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物理药剂学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药剂学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药物分析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中药学（中西医结合专业）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中医基础理论（中西医结合专业）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针灸推拿学</w:t>
            </w:r>
            <w:r>
              <w:rPr>
                <w:rFonts w:ascii="宋体" w:hAnsi="宋体" w:cs="宋体" w:hint="eastAsia"/>
                <w:kern w:val="0"/>
                <w:sz w:val="22"/>
              </w:rPr>
              <w:t>（中西医结合专业）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方剂学（中西医结合专业）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医学心理学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中西医结合皮肤性病学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诊断学（中西医结合专业）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系统解剖学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生物化学</w:t>
            </w:r>
            <w:r>
              <w:rPr>
                <w:rFonts w:ascii="宋体" w:hAnsi="宋体" w:cs="宋体" w:hint="eastAsia"/>
                <w:kern w:val="0"/>
                <w:sz w:val="22"/>
              </w:rPr>
              <w:t>（中西医结合专业）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中西医结合急救医学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中西医结合肛肠病学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生理学（中西医结合专业）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病理学（中西医结合专业）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中西医结合肿瘤学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中西医结合传染病学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解剖生理学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微生物学与免疫学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线性代数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中药新药</w:t>
            </w:r>
            <w:proofErr w:type="gramStart"/>
            <w:r w:rsidRPr="00672245">
              <w:rPr>
                <w:rFonts w:ascii="宋体" w:hAnsi="宋体" w:cs="宋体" w:hint="eastAsia"/>
                <w:kern w:val="0"/>
                <w:sz w:val="22"/>
              </w:rPr>
              <w:t>研发学</w:t>
            </w:r>
            <w:proofErr w:type="gramEnd"/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中药安全与合理用药导论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中药商品学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</w:t>
            </w:r>
            <w:r>
              <w:rPr>
                <w:rFonts w:ascii="宋体" w:hAnsi="宋体" w:cs="宋体" w:hint="eastAsia"/>
                <w:kern w:val="0"/>
                <w:sz w:val="22"/>
              </w:rPr>
              <w:t>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中医文献学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医学伦理学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医学生物学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中医全科医学概论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卫生统计学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中医老年病学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 w:rsidP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医学遗传学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针刀医学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672245">
              <w:rPr>
                <w:rFonts w:ascii="宋体" w:hAnsi="宋体" w:cs="宋体" w:hint="eastAsia"/>
                <w:kern w:val="0"/>
                <w:sz w:val="22"/>
              </w:rPr>
              <w:t>腧</w:t>
            </w:r>
            <w:proofErr w:type="gramEnd"/>
            <w:r w:rsidRPr="00672245">
              <w:rPr>
                <w:rFonts w:ascii="宋体" w:hAnsi="宋体" w:cs="宋体" w:hint="eastAsia"/>
                <w:kern w:val="0"/>
                <w:sz w:val="22"/>
              </w:rPr>
              <w:t>穴解剖学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神经解剖学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医学免疫学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神经定位诊断学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中医运气学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实验动物学</w:t>
            </w:r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</w:t>
            </w:r>
            <w:proofErr w:type="gramStart"/>
            <w:r w:rsidRPr="00672245">
              <w:rPr>
                <w:rFonts w:ascii="宋体" w:hAnsi="宋体" w:cs="宋体" w:hint="eastAsia"/>
                <w:kern w:val="0"/>
                <w:sz w:val="22"/>
              </w:rPr>
              <w:t>医案学</w:t>
            </w:r>
            <w:proofErr w:type="gramEnd"/>
          </w:p>
        </w:tc>
      </w:tr>
      <w:tr w:rsidR="004260A4">
        <w:trPr>
          <w:trHeight w:val="402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Default="004260A4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中医学类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0A4" w:rsidRPr="00672245" w:rsidRDefault="004260A4" w:rsidP="008F088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72245">
              <w:rPr>
                <w:rFonts w:ascii="宋体" w:hAnsi="宋体" w:cs="宋体" w:hint="eastAsia"/>
                <w:kern w:val="0"/>
                <w:sz w:val="22"/>
              </w:rPr>
              <w:t>中医传播学</w:t>
            </w:r>
          </w:p>
        </w:tc>
      </w:tr>
    </w:tbl>
    <w:p w:rsidR="00317149" w:rsidRPr="0035640B" w:rsidRDefault="004260A4" w:rsidP="0035640B">
      <w:pPr>
        <w:rPr>
          <w:sz w:val="32"/>
        </w:rPr>
      </w:pPr>
      <w:r w:rsidRPr="004260A4">
        <w:rPr>
          <w:rFonts w:hint="eastAsia"/>
          <w:sz w:val="32"/>
        </w:rPr>
        <w:t>注：如有其他新增教材的建议，请在申报系统的“目录”下拉列表框</w:t>
      </w:r>
      <w:r w:rsidR="007D5D37">
        <w:rPr>
          <w:rFonts w:hint="eastAsia"/>
          <w:sz w:val="32"/>
        </w:rPr>
        <w:t>中</w:t>
      </w:r>
      <w:r w:rsidRPr="004260A4">
        <w:rPr>
          <w:rFonts w:hint="eastAsia"/>
          <w:sz w:val="32"/>
        </w:rPr>
        <w:t>选择“其他”并按要求填写相关信息。</w:t>
      </w:r>
      <w:bookmarkStart w:id="0" w:name="_GoBack"/>
      <w:bookmarkEnd w:id="0"/>
    </w:p>
    <w:sectPr w:rsidR="00317149" w:rsidRPr="003564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4">
      <wne:acd wne:acdName="acd0"/>
    </wne:keymap>
  </wne:keymaps>
  <wne:toolbars>
    <wne:acdManifest>
      <wne:acdEntry wne:acdName="acd0"/>
    </wne:acdManifest>
  </wne:toolbars>
  <wne:acds>
    <wne:acd wne:argValue="AQAAAAQ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040" w:rsidRDefault="00183040" w:rsidP="004260A4">
      <w:r>
        <w:separator/>
      </w:r>
    </w:p>
  </w:endnote>
  <w:endnote w:type="continuationSeparator" w:id="0">
    <w:p w:rsidR="00183040" w:rsidRDefault="00183040" w:rsidP="0042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1817824-8985-48B3-972D-F9BA9372E9FE}"/>
    <w:embedBold r:id="rId2" w:subsetted="1" w:fontKey="{EF02865A-1E5E-46CC-9152-3F2A1E6EC9A8}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  <w:embedRegular r:id="rId3" w:subsetted="1" w:fontKey="{E609E8A6-FDF2-437C-9374-764953250535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040" w:rsidRDefault="00183040" w:rsidP="004260A4">
      <w:r>
        <w:separator/>
      </w:r>
    </w:p>
  </w:footnote>
  <w:footnote w:type="continuationSeparator" w:id="0">
    <w:p w:rsidR="00183040" w:rsidRDefault="00183040" w:rsidP="00426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A07"/>
    <w:rsid w:val="00155DB0"/>
    <w:rsid w:val="00172A27"/>
    <w:rsid w:val="00183040"/>
    <w:rsid w:val="002B20B2"/>
    <w:rsid w:val="002F57CC"/>
    <w:rsid w:val="00317149"/>
    <w:rsid w:val="0035640B"/>
    <w:rsid w:val="004260A4"/>
    <w:rsid w:val="007D5D37"/>
    <w:rsid w:val="00E41F76"/>
    <w:rsid w:val="03B71144"/>
    <w:rsid w:val="13DA66C9"/>
    <w:rsid w:val="1FFF3E6D"/>
    <w:rsid w:val="23645645"/>
    <w:rsid w:val="24867C9F"/>
    <w:rsid w:val="27875D19"/>
    <w:rsid w:val="34070B43"/>
    <w:rsid w:val="348977D1"/>
    <w:rsid w:val="3AD67E57"/>
    <w:rsid w:val="3BB35935"/>
    <w:rsid w:val="3DAA163C"/>
    <w:rsid w:val="3FCD5E80"/>
    <w:rsid w:val="43376FD8"/>
    <w:rsid w:val="573D0AD7"/>
    <w:rsid w:val="5A0433BB"/>
    <w:rsid w:val="66A244F8"/>
    <w:rsid w:val="6875409D"/>
    <w:rsid w:val="6F3F27E5"/>
    <w:rsid w:val="72CB6FFC"/>
    <w:rsid w:val="77D1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link w:val="4Char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 w:bidi="en-US"/>
    </w:rPr>
  </w:style>
  <w:style w:type="paragraph" w:styleId="a3">
    <w:name w:val="header"/>
    <w:basedOn w:val="a"/>
    <w:link w:val="Char"/>
    <w:rsid w:val="00426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260A4"/>
    <w:rPr>
      <w:kern w:val="2"/>
      <w:sz w:val="18"/>
      <w:szCs w:val="18"/>
    </w:rPr>
  </w:style>
  <w:style w:type="paragraph" w:styleId="a4">
    <w:name w:val="footer"/>
    <w:basedOn w:val="a"/>
    <w:link w:val="Char0"/>
    <w:rsid w:val="00426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260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link w:val="4Char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 w:bidi="en-US"/>
    </w:rPr>
  </w:style>
  <w:style w:type="paragraph" w:styleId="a3">
    <w:name w:val="header"/>
    <w:basedOn w:val="a"/>
    <w:link w:val="Char"/>
    <w:rsid w:val="00426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260A4"/>
    <w:rPr>
      <w:kern w:val="2"/>
      <w:sz w:val="18"/>
      <w:szCs w:val="18"/>
    </w:rPr>
  </w:style>
  <w:style w:type="paragraph" w:styleId="a4">
    <w:name w:val="footer"/>
    <w:basedOn w:val="a"/>
    <w:link w:val="Char0"/>
    <w:rsid w:val="00426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260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261</Words>
  <Characters>1492</Characters>
  <Application>Microsoft Office Word</Application>
  <DocSecurity>0</DocSecurity>
  <Lines>12</Lines>
  <Paragraphs>3</Paragraphs>
  <ScaleCrop>false</ScaleCrop>
  <Company>Kingsoft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liyanling</cp:lastModifiedBy>
  <cp:revision>6</cp:revision>
  <dcterms:created xsi:type="dcterms:W3CDTF">2014-10-29T12:08:00Z</dcterms:created>
  <dcterms:modified xsi:type="dcterms:W3CDTF">2022-02-17T08:27:00Z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