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23" w:rsidRPr="00141123" w:rsidRDefault="00141123" w:rsidP="00141123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20"/>
          <w:szCs w:val="20"/>
        </w:rPr>
      </w:pPr>
      <w:r w:rsidRPr="00141123">
        <w:rPr>
          <w:rFonts w:ascii="微软雅黑" w:eastAsia="微软雅黑" w:hAnsi="微软雅黑" w:cs="宋体" w:hint="eastAsia"/>
          <w:b/>
          <w:bCs/>
          <w:color w:val="4B4B4B"/>
          <w:kern w:val="36"/>
          <w:sz w:val="20"/>
          <w:szCs w:val="20"/>
        </w:rPr>
        <w:t>已出版中宣部马工程重点教材目录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30" w:type="dxa"/>
          <w:right w:w="30" w:type="dxa"/>
        </w:tblCellMar>
        <w:tblLook w:val="04A0"/>
      </w:tblPr>
      <w:tblGrid>
        <w:gridCol w:w="456"/>
        <w:gridCol w:w="1848"/>
        <w:gridCol w:w="1501"/>
        <w:gridCol w:w="1415"/>
        <w:gridCol w:w="806"/>
        <w:gridCol w:w="2496"/>
      </w:tblGrid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教材名称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首席专家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出版社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出版时间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书号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习近平法治思想概论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张文显、信春鹰、徐显明、李林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978-7-04-056943-8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军队政治工作学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蒋乾麟、吴杰明、侯敬智、刘戟锋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2011年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978-7-01-009831-9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中华人民共和国史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程中原、吴敏先、陈述、柳建辉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2013年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978-7-04-038664-6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西方哲学史（第二版）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韩震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2019年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978-7-04-052555-7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西方经济学（第二版）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颜鹏飞、刘凤良、吴汉洪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978-7-04-052553-3（上)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978-7-04-052554-0（下)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978-7-04-052641-7（上下）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西方政治思想史（第二版）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徐大同、张桂林、高建、佟德志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978-7-04-050665-5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中国政治思想史（第二版）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曹德本、孙晓春、王宪明、张茂泽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978-7-04-050666-2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马克思主义哲学（第二版）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袁贵仁、李景源、丰子义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2020年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978-7-04-054042-0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马克思主义哲学史（第二版）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梁树发、赵家祥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978-7-04-054332-2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马克思主义经济学说史（第二版）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顾海良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978-7-04-054443-5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《资本论》导读（第二版）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林岗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978-7-04-053327-9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世界经济概论（第二版）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关雪凌、李晓、李坤望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978-7-04-053730-7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法理学（第二版）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张文显、信春鹰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978-7-01-022827-3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宪法学（第二版）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胡云腾、胡锦光、李林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978-7-04-052621-9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政治学概论（第二版）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王浦劬、周光辉、燕继荣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978-7-04-054399-5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社会学概论（第二版）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洪大用、李强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978-7-01-022769-6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科学社会主义概论（第二版）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方立、靳诺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978-7-01-022303-2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马克思恩格斯列宁哲学经典著作导读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金民卿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978-7-01-022301-8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19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马克思恩格斯列宁历史理论经典著作导读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沙健孙、田心铭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978-7-01-022387-2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国际共产主义运动史（第二版）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吴恩远、柴尚金、吴家庆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978-7-01-022330-8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文学理论（第二版）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王一川、胡亚敏、谭好哲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978-7-04-054362-9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新闻学概论（第二版）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明立志、高晓虹、王润泽、季为民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978-7-04-053367-5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史学概论（第二版）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李捷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978-7-04-053270-8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中国近代史（第二版）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张海鹏、郑师渠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978-7-04-052654-7（上）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978-7-04-052655-4（下）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世界现代史（第二版）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于沛、孟庆龙、黄民兴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978-7-04-053326-2（上）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978-7-04-053739-0（下）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马克思主义基本原理（2021年版）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刘建军、郝立新、寇清杰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978-7-04-056620-8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毛泽东思想和中国特色社会主义理论体系概论（2021年版）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秦宣、肖贵清、郑传芳、孙蚌珠、刘先春、韩喜平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978-7-04-056622-2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中国近现代史纲要（2021年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欧阳淞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978-7-04-056623-9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29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思想道德与法治（2021年版）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沈壮海、王易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978-7-04-056621-5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新时代中国特色社会主义理论与实践（2021年版）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顾海良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978-7-04-056737-3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中国马克思主义与当代（2021年版）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侯惠勤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978-7-04-056738-0 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中国哲学史（第二版）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方克立、冯达文、陈卫平、孙熙国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978-7-01-022925-6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伦理学（第二版）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郭广银、王泽应、王淑芹、王小锡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978-7-04-056156-2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马克思主义政治经济学概论（第二版）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李建平、张宇、简新华、胡家勇、蒋永穆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978-7-01-023355-0</w:t>
            </w:r>
          </w:p>
        </w:tc>
      </w:tr>
      <w:tr w:rsidR="00141123" w:rsidRPr="00141123" w:rsidTr="00141123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马克思主义发展史（第二版）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梅荣政、艾四林、张新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141123" w:rsidRPr="00141123" w:rsidRDefault="00141123" w:rsidP="001411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1123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978-7-04-055418-2</w:t>
            </w:r>
          </w:p>
        </w:tc>
      </w:tr>
    </w:tbl>
    <w:p w:rsidR="00DA24D1" w:rsidRDefault="00DA24D1"/>
    <w:sectPr w:rsidR="00DA24D1" w:rsidSect="00DA2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1123"/>
    <w:rsid w:val="00141123"/>
    <w:rsid w:val="00DA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D1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4112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41123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0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71009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338</Words>
  <Characters>1927</Characters>
  <Application>Microsoft Office Word</Application>
  <DocSecurity>0</DocSecurity>
  <Lines>16</Lines>
  <Paragraphs>4</Paragraphs>
  <ScaleCrop>false</ScaleCrop>
  <Company>Lenovo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2021-10-20T07:02:00Z</dcterms:created>
  <dcterms:modified xsi:type="dcterms:W3CDTF">2021-10-20T07:03:00Z</dcterms:modified>
</cp:coreProperties>
</file>