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9C464" w14:textId="77777777" w:rsidR="005D4BF7" w:rsidRDefault="00000000">
      <w:pPr>
        <w:adjustRightInd w:val="0"/>
        <w:snapToGrid w:val="0"/>
        <w:spacing w:line="600" w:lineRule="exact"/>
        <w:ind w:firstLine="816"/>
        <w:jc w:val="center"/>
        <w:rPr>
          <w:rFonts w:ascii="宋体" w:hAnsi="宋体"/>
          <w:b/>
          <w:sz w:val="40"/>
          <w:szCs w:val="40"/>
        </w:rPr>
      </w:pPr>
      <w:r>
        <w:rPr>
          <w:rFonts w:ascii="宋体" w:hAnsi="宋体" w:hint="eastAsia"/>
          <w:b/>
          <w:sz w:val="40"/>
          <w:szCs w:val="40"/>
        </w:rPr>
        <w:t>江苏省高校混合式精品通识课程联盟</w:t>
      </w:r>
    </w:p>
    <w:p w14:paraId="18BFFB69" w14:textId="77777777" w:rsidR="005D4BF7" w:rsidRDefault="00000000">
      <w:pPr>
        <w:adjustRightInd w:val="0"/>
        <w:snapToGrid w:val="0"/>
        <w:spacing w:line="600" w:lineRule="exact"/>
        <w:ind w:firstLine="816"/>
        <w:jc w:val="center"/>
        <w:rPr>
          <w:rFonts w:ascii="宋体" w:hAnsi="宋体"/>
          <w:b/>
          <w:sz w:val="40"/>
          <w:szCs w:val="40"/>
        </w:rPr>
      </w:pPr>
      <w:r>
        <w:rPr>
          <w:rFonts w:ascii="宋体" w:hAnsi="宋体"/>
          <w:b/>
          <w:sz w:val="40"/>
          <w:szCs w:val="40"/>
        </w:rPr>
        <w:t>2024年</w:t>
      </w:r>
      <w:r w:rsidR="00937E1B">
        <w:rPr>
          <w:rFonts w:ascii="宋体" w:hAnsi="宋体" w:hint="eastAsia"/>
          <w:b/>
          <w:sz w:val="40"/>
          <w:szCs w:val="40"/>
        </w:rPr>
        <w:t>秋</w:t>
      </w:r>
      <w:r>
        <w:rPr>
          <w:rFonts w:ascii="宋体" w:hAnsi="宋体"/>
          <w:b/>
          <w:sz w:val="40"/>
          <w:szCs w:val="40"/>
        </w:rPr>
        <w:t>开设</w:t>
      </w:r>
      <w:r>
        <w:rPr>
          <w:rFonts w:ascii="宋体" w:hAnsi="宋体" w:hint="eastAsia"/>
          <w:b/>
          <w:sz w:val="40"/>
          <w:szCs w:val="40"/>
        </w:rPr>
        <w:t>课程</w:t>
      </w:r>
      <w:r>
        <w:rPr>
          <w:rFonts w:ascii="宋体" w:hAnsi="宋体"/>
          <w:b/>
          <w:sz w:val="40"/>
          <w:szCs w:val="40"/>
        </w:rPr>
        <w:t>简介</w:t>
      </w:r>
    </w:p>
    <w:p w14:paraId="181C9EC6" w14:textId="77777777" w:rsidR="005D4BF7" w:rsidRDefault="00000000">
      <w:pPr>
        <w:adjustRightInd w:val="0"/>
        <w:snapToGrid w:val="0"/>
        <w:spacing w:line="600" w:lineRule="exact"/>
        <w:jc w:val="left"/>
        <w:rPr>
          <w:rFonts w:ascii="Times New Roman" w:eastAsia="黑体" w:hAnsi="Times New Roman"/>
          <w:b/>
          <w:sz w:val="28"/>
          <w:szCs w:val="28"/>
        </w:rPr>
      </w:pPr>
      <w:r>
        <w:rPr>
          <w:rFonts w:ascii="Times New Roman" w:eastAsia="黑体" w:hAnsi="Times New Roman" w:hint="eastAsia"/>
          <w:b/>
          <w:sz w:val="28"/>
          <w:szCs w:val="28"/>
        </w:rPr>
        <w:t>一、</w:t>
      </w:r>
      <w:r>
        <w:rPr>
          <w:rFonts w:ascii="Times New Roman" w:eastAsia="黑体" w:hAnsi="Times New Roman"/>
          <w:b/>
          <w:sz w:val="28"/>
          <w:szCs w:val="28"/>
        </w:rPr>
        <w:t>河海大学</w:t>
      </w:r>
    </w:p>
    <w:p w14:paraId="1D03CB2D" w14:textId="77777777" w:rsidR="005D4BF7" w:rsidRDefault="00000000">
      <w:pPr>
        <w:adjustRightInd w:val="0"/>
        <w:snapToGrid w:val="0"/>
        <w:spacing w:line="600" w:lineRule="exact"/>
        <w:ind w:firstLineChars="200" w:firstLine="571"/>
        <w:jc w:val="left"/>
        <w:rPr>
          <w:rFonts w:ascii="Times New Roman" w:eastAsia="黑体" w:hAnsi="Times New Roman"/>
          <w:b/>
          <w:sz w:val="28"/>
          <w:szCs w:val="28"/>
        </w:rPr>
      </w:pPr>
      <w:r>
        <w:rPr>
          <w:rFonts w:ascii="Times New Roman" w:eastAsia="黑体" w:hAnsi="Times New Roman" w:hint="eastAsia"/>
          <w:b/>
          <w:sz w:val="28"/>
          <w:szCs w:val="28"/>
        </w:rPr>
        <w:t xml:space="preserve">1. </w:t>
      </w:r>
      <w:r>
        <w:rPr>
          <w:rFonts w:ascii="Times New Roman" w:eastAsia="黑体" w:hAnsi="Times New Roman" w:hint="eastAsia"/>
          <w:b/>
          <w:sz w:val="28"/>
          <w:szCs w:val="28"/>
        </w:rPr>
        <w:t>城市公共交通（</w:t>
      </w:r>
      <w:r>
        <w:rPr>
          <w:rFonts w:ascii="Times New Roman" w:eastAsia="黑体" w:hAnsi="Times New Roman"/>
          <w:b/>
          <w:sz w:val="28"/>
          <w:szCs w:val="28"/>
        </w:rPr>
        <w:t>Urban Transit</w:t>
      </w:r>
      <w:r>
        <w:rPr>
          <w:rFonts w:ascii="Times New Roman" w:eastAsia="黑体" w:hAnsi="Times New Roman" w:hint="eastAsia"/>
          <w:b/>
          <w:sz w:val="28"/>
          <w:szCs w:val="28"/>
        </w:rPr>
        <w:t>）</w:t>
      </w:r>
    </w:p>
    <w:p w14:paraId="35964E7F" w14:textId="77777777" w:rsidR="005D4BF7" w:rsidRDefault="00000000">
      <w:pPr>
        <w:adjustRightInd w:val="0"/>
        <w:snapToGrid w:val="0"/>
        <w:spacing w:line="600" w:lineRule="exact"/>
        <w:ind w:firstLineChars="200" w:firstLine="571"/>
        <w:jc w:val="left"/>
        <w:rPr>
          <w:rFonts w:ascii="Times New Roman" w:eastAsia="仿宋_GB2312" w:hAnsi="Times New Roman"/>
          <w:b/>
          <w:bCs/>
          <w:sz w:val="28"/>
          <w:szCs w:val="28"/>
        </w:rPr>
      </w:pPr>
      <w:r>
        <w:rPr>
          <w:rFonts w:ascii="Times New Roman" w:eastAsia="仿宋_GB2312" w:hAnsi="Times New Roman" w:hint="eastAsia"/>
          <w:b/>
          <w:bCs/>
          <w:sz w:val="28"/>
          <w:szCs w:val="28"/>
        </w:rPr>
        <w:t>课程网址</w:t>
      </w:r>
      <w:r>
        <w:rPr>
          <w:rFonts w:ascii="Times New Roman" w:eastAsia="仿宋_GB2312" w:hAnsi="Times New Roman" w:hint="eastAsia"/>
          <w:sz w:val="28"/>
          <w:szCs w:val="28"/>
        </w:rPr>
        <w:t>：</w:t>
      </w:r>
      <w:r>
        <w:rPr>
          <w:rFonts w:ascii="Times New Roman" w:eastAsia="仿宋_GB2312" w:hAnsi="Times New Roman"/>
          <w:sz w:val="28"/>
          <w:szCs w:val="28"/>
        </w:rPr>
        <w:t>https://www.icourse163.org/course/HHU-1470220161</w:t>
      </w:r>
    </w:p>
    <w:p w14:paraId="624E2D1C" w14:textId="77777777" w:rsidR="005D4BF7" w:rsidRDefault="00000000">
      <w:pPr>
        <w:adjustRightInd w:val="0"/>
        <w:snapToGrid w:val="0"/>
        <w:spacing w:line="600" w:lineRule="exact"/>
        <w:ind w:firstLineChars="200" w:firstLine="571"/>
        <w:jc w:val="left"/>
        <w:rPr>
          <w:rFonts w:ascii="Times New Roman" w:eastAsia="仿宋_GB2312" w:hAnsi="Times New Roman"/>
          <w:sz w:val="28"/>
          <w:szCs w:val="28"/>
        </w:rPr>
      </w:pPr>
      <w:r>
        <w:rPr>
          <w:rFonts w:ascii="Times New Roman" w:eastAsia="仿宋_GB2312" w:hAnsi="Times New Roman" w:hint="eastAsia"/>
          <w:b/>
          <w:bCs/>
          <w:sz w:val="28"/>
          <w:szCs w:val="28"/>
        </w:rPr>
        <w:t>课程简介</w:t>
      </w:r>
      <w:r>
        <w:rPr>
          <w:rFonts w:ascii="Times New Roman" w:eastAsia="仿宋_GB2312" w:hAnsi="Times New Roman" w:hint="eastAsia"/>
          <w:sz w:val="28"/>
          <w:szCs w:val="28"/>
        </w:rPr>
        <w:t>：该</w:t>
      </w:r>
      <w:r>
        <w:rPr>
          <w:rFonts w:ascii="Times New Roman" w:eastAsia="仿宋_GB2312" w:hAnsi="Times New Roman"/>
          <w:sz w:val="28"/>
          <w:szCs w:val="28"/>
        </w:rPr>
        <w:t>课程可帮助同学们了解城市公共交通的方式特征及技术属性、公交线网规划优化以及公交运营等知识、技术和方法，努力践行国家</w:t>
      </w:r>
      <w:r>
        <w:rPr>
          <w:rFonts w:ascii="Times New Roman" w:eastAsia="仿宋_GB2312" w:hAnsi="Times New Roman"/>
          <w:sz w:val="28"/>
          <w:szCs w:val="28"/>
        </w:rPr>
        <w:t>“</w:t>
      </w:r>
      <w:r>
        <w:rPr>
          <w:rFonts w:ascii="Times New Roman" w:eastAsia="仿宋_GB2312" w:hAnsi="Times New Roman"/>
          <w:sz w:val="28"/>
          <w:szCs w:val="28"/>
        </w:rPr>
        <w:t>交通强国</w:t>
      </w:r>
      <w:r>
        <w:rPr>
          <w:rFonts w:ascii="Times New Roman" w:eastAsia="仿宋_GB2312" w:hAnsi="Times New Roman"/>
          <w:sz w:val="28"/>
          <w:szCs w:val="28"/>
        </w:rPr>
        <w:t>”</w:t>
      </w:r>
      <w:r>
        <w:rPr>
          <w:rFonts w:ascii="Times New Roman" w:eastAsia="仿宋_GB2312" w:hAnsi="Times New Roman"/>
          <w:sz w:val="28"/>
          <w:szCs w:val="28"/>
        </w:rPr>
        <w:t>发展战略。课程依托河海大学</w:t>
      </w:r>
      <w:r>
        <w:rPr>
          <w:rFonts w:ascii="Times New Roman" w:eastAsia="仿宋_GB2312" w:hAnsi="Times New Roman"/>
          <w:sz w:val="28"/>
          <w:szCs w:val="28"/>
        </w:rPr>
        <w:t>“</w:t>
      </w:r>
      <w:r>
        <w:rPr>
          <w:rFonts w:ascii="Times New Roman" w:eastAsia="仿宋_GB2312" w:hAnsi="Times New Roman"/>
          <w:sz w:val="28"/>
          <w:szCs w:val="28"/>
        </w:rPr>
        <w:t>交通工程</w:t>
      </w:r>
      <w:r>
        <w:rPr>
          <w:rFonts w:ascii="Times New Roman" w:eastAsia="仿宋_GB2312" w:hAnsi="Times New Roman"/>
          <w:sz w:val="28"/>
          <w:szCs w:val="28"/>
        </w:rPr>
        <w:t>”</w:t>
      </w:r>
      <w:r>
        <w:rPr>
          <w:rFonts w:ascii="Times New Roman" w:eastAsia="仿宋_GB2312" w:hAnsi="Times New Roman"/>
          <w:sz w:val="28"/>
          <w:szCs w:val="28"/>
        </w:rPr>
        <w:t>国家一流专业建设点，主编出版了《城市公共交通》江苏省重点教材，建设成果显著。</w:t>
      </w:r>
    </w:p>
    <w:p w14:paraId="6C25763E" w14:textId="77777777" w:rsidR="005D4BF7" w:rsidRDefault="00000000">
      <w:pPr>
        <w:adjustRightInd w:val="0"/>
        <w:snapToGrid w:val="0"/>
        <w:spacing w:line="600" w:lineRule="exact"/>
        <w:ind w:firstLineChars="200" w:firstLine="571"/>
        <w:jc w:val="left"/>
        <w:rPr>
          <w:rFonts w:ascii="Times New Roman" w:eastAsia="仿宋_GB2312" w:hAnsi="Times New Roman"/>
          <w:b/>
          <w:bCs/>
          <w:sz w:val="28"/>
          <w:szCs w:val="28"/>
        </w:rPr>
      </w:pPr>
      <w:r>
        <w:rPr>
          <w:rFonts w:ascii="Times New Roman" w:eastAsia="仿宋_GB2312" w:hAnsi="Times New Roman" w:hint="eastAsia"/>
          <w:b/>
          <w:bCs/>
          <w:sz w:val="28"/>
          <w:szCs w:val="28"/>
        </w:rPr>
        <w:t>学习要求</w:t>
      </w:r>
      <w:r>
        <w:rPr>
          <w:rFonts w:ascii="Times New Roman" w:eastAsia="仿宋_GB2312" w:hAnsi="Times New Roman" w:hint="eastAsia"/>
          <w:sz w:val="28"/>
          <w:szCs w:val="28"/>
        </w:rPr>
        <w:t>：</w:t>
      </w:r>
      <w:r>
        <w:rPr>
          <w:rFonts w:ascii="Times New Roman" w:eastAsia="仿宋_GB2312" w:hAnsi="Times New Roman"/>
          <w:sz w:val="28"/>
          <w:szCs w:val="28"/>
        </w:rPr>
        <w:t>借助中国大学</w:t>
      </w:r>
      <w:r>
        <w:rPr>
          <w:rFonts w:ascii="Times New Roman" w:eastAsia="仿宋_GB2312" w:hAnsi="Times New Roman"/>
          <w:sz w:val="28"/>
          <w:szCs w:val="28"/>
        </w:rPr>
        <w:t>MOOC</w:t>
      </w:r>
      <w:r>
        <w:rPr>
          <w:rFonts w:ascii="Times New Roman" w:eastAsia="仿宋_GB2312" w:hAnsi="Times New Roman"/>
          <w:sz w:val="28"/>
          <w:szCs w:val="28"/>
        </w:rPr>
        <w:t>平台，通过在线学习视频与讲义</w:t>
      </w:r>
      <w:r>
        <w:rPr>
          <w:rFonts w:ascii="Times New Roman" w:eastAsia="仿宋_GB2312" w:hAnsi="Times New Roman"/>
          <w:sz w:val="28"/>
          <w:szCs w:val="28"/>
        </w:rPr>
        <w:t>PPT</w:t>
      </w:r>
      <w:r>
        <w:rPr>
          <w:rFonts w:ascii="Times New Roman" w:eastAsia="仿宋_GB2312" w:hAnsi="Times New Roman"/>
          <w:sz w:val="28"/>
          <w:szCs w:val="28"/>
        </w:rPr>
        <w:t>，参与问题研讨、完成测验与作业、参加期末线上考试。如有疑问，可通过</w:t>
      </w:r>
      <w:r>
        <w:rPr>
          <w:rFonts w:ascii="Times New Roman" w:eastAsia="仿宋_GB2312" w:hAnsi="Times New Roman"/>
          <w:sz w:val="28"/>
          <w:szCs w:val="28"/>
        </w:rPr>
        <w:t>QQ</w:t>
      </w:r>
      <w:r>
        <w:rPr>
          <w:rFonts w:ascii="Times New Roman" w:eastAsia="仿宋_GB2312" w:hAnsi="Times New Roman"/>
          <w:sz w:val="28"/>
          <w:szCs w:val="28"/>
        </w:rPr>
        <w:t>群交流研讨。</w:t>
      </w:r>
    </w:p>
    <w:p w14:paraId="74361804" w14:textId="77777777" w:rsidR="005D4BF7" w:rsidRDefault="00000000">
      <w:pPr>
        <w:spacing w:line="600" w:lineRule="exact"/>
        <w:ind w:firstLineChars="200" w:firstLine="571"/>
        <w:rPr>
          <w:rFonts w:ascii="Times New Roman" w:eastAsia="黑体" w:hAnsi="Times New Roman"/>
          <w:b/>
          <w:color w:val="4472C4" w:themeColor="accent5"/>
          <w:sz w:val="28"/>
          <w:szCs w:val="28"/>
        </w:rPr>
      </w:pPr>
      <w:r>
        <w:rPr>
          <w:rFonts w:ascii="Times New Roman" w:eastAsia="黑体" w:hAnsi="Times New Roman"/>
          <w:b/>
          <w:sz w:val="28"/>
          <w:szCs w:val="28"/>
        </w:rPr>
        <w:t>2</w:t>
      </w:r>
      <w:r>
        <w:rPr>
          <w:rFonts w:ascii="Times New Roman" w:eastAsia="黑体" w:hAnsi="Times New Roman" w:hint="eastAsia"/>
          <w:b/>
          <w:sz w:val="28"/>
          <w:szCs w:val="28"/>
        </w:rPr>
        <w:t xml:space="preserve">. </w:t>
      </w:r>
      <w:r>
        <w:rPr>
          <w:rFonts w:ascii="Times New Roman" w:eastAsia="黑体" w:hAnsi="Times New Roman" w:hint="eastAsia"/>
          <w:b/>
          <w:sz w:val="28"/>
          <w:szCs w:val="28"/>
        </w:rPr>
        <w:t>基于游戏开发的</w:t>
      </w:r>
      <w:r>
        <w:rPr>
          <w:rFonts w:ascii="Times New Roman" w:eastAsia="黑体" w:hAnsi="Times New Roman" w:hint="eastAsia"/>
          <w:b/>
          <w:sz w:val="28"/>
          <w:szCs w:val="28"/>
        </w:rPr>
        <w:t>C</w:t>
      </w:r>
      <w:r>
        <w:rPr>
          <w:rFonts w:ascii="Times New Roman" w:eastAsia="黑体" w:hAnsi="Times New Roman" w:hint="eastAsia"/>
          <w:b/>
          <w:sz w:val="28"/>
          <w:szCs w:val="28"/>
        </w:rPr>
        <w:t>语言程序设计快速入门（</w:t>
      </w:r>
      <w:r>
        <w:rPr>
          <w:rFonts w:ascii="Times New Roman" w:eastAsia="黑体" w:hAnsi="Times New Roman" w:hint="eastAsia"/>
          <w:b/>
          <w:sz w:val="28"/>
          <w:szCs w:val="28"/>
        </w:rPr>
        <w:t>Quick learning of C Programming Based on Game Development</w:t>
      </w:r>
      <w:r>
        <w:rPr>
          <w:rFonts w:ascii="Times New Roman" w:eastAsia="黑体" w:hAnsi="Times New Roman" w:hint="eastAsia"/>
          <w:b/>
          <w:sz w:val="28"/>
          <w:szCs w:val="28"/>
        </w:rPr>
        <w:t>）</w:t>
      </w:r>
    </w:p>
    <w:p w14:paraId="5A443615" w14:textId="77777777" w:rsidR="005D4BF7" w:rsidRDefault="00000000">
      <w:pPr>
        <w:adjustRightInd w:val="0"/>
        <w:snapToGrid w:val="0"/>
        <w:spacing w:line="600" w:lineRule="exact"/>
        <w:ind w:firstLineChars="200" w:firstLine="571"/>
        <w:jc w:val="left"/>
        <w:rPr>
          <w:rFonts w:ascii="Times New Roman" w:eastAsia="仿宋_GB2312" w:hAnsi="Times New Roman"/>
          <w:sz w:val="28"/>
          <w:szCs w:val="28"/>
        </w:rPr>
      </w:pPr>
      <w:r>
        <w:rPr>
          <w:rFonts w:ascii="Times New Roman" w:eastAsia="仿宋_GB2312" w:hAnsi="Times New Roman" w:hint="eastAsia"/>
          <w:b/>
          <w:bCs/>
          <w:sz w:val="28"/>
          <w:szCs w:val="28"/>
        </w:rPr>
        <w:t>课程网址</w:t>
      </w:r>
      <w:r>
        <w:rPr>
          <w:rFonts w:ascii="Times New Roman" w:eastAsia="仿宋_GB2312" w:hAnsi="Times New Roman" w:hint="eastAsia"/>
          <w:sz w:val="28"/>
          <w:szCs w:val="28"/>
        </w:rPr>
        <w:t>：</w:t>
      </w:r>
    </w:p>
    <w:p w14:paraId="05DB9B60" w14:textId="77777777" w:rsidR="005D4BF7" w:rsidRDefault="00000000">
      <w:pPr>
        <w:adjustRightInd w:val="0"/>
        <w:snapToGrid w:val="0"/>
        <w:spacing w:line="600" w:lineRule="exact"/>
        <w:ind w:firstLineChars="200" w:firstLine="560"/>
        <w:jc w:val="left"/>
        <w:rPr>
          <w:rFonts w:ascii="Times New Roman" w:eastAsia="仿宋_GB2312" w:hAnsi="Times New Roman"/>
          <w:sz w:val="28"/>
          <w:szCs w:val="28"/>
        </w:rPr>
      </w:pPr>
      <w:r>
        <w:rPr>
          <w:rFonts w:ascii="Times New Roman" w:eastAsia="仿宋_GB2312" w:hAnsi="Times New Roman"/>
          <w:sz w:val="28"/>
          <w:szCs w:val="28"/>
        </w:rPr>
        <w:t>https://mooc1.chaoxing.com/mooc-ans/course/237056667.html</w:t>
      </w:r>
    </w:p>
    <w:p w14:paraId="54E459E3" w14:textId="77777777" w:rsidR="005D4BF7" w:rsidRDefault="00000000">
      <w:pPr>
        <w:adjustRightInd w:val="0"/>
        <w:snapToGrid w:val="0"/>
        <w:spacing w:line="600" w:lineRule="exact"/>
        <w:ind w:firstLineChars="200" w:firstLine="571"/>
        <w:jc w:val="left"/>
        <w:rPr>
          <w:rFonts w:ascii="Times New Roman" w:eastAsia="仿宋_GB2312" w:hAnsi="Times New Roman"/>
          <w:sz w:val="28"/>
          <w:szCs w:val="28"/>
        </w:rPr>
      </w:pPr>
      <w:r>
        <w:rPr>
          <w:rFonts w:ascii="Times New Roman" w:eastAsia="仿宋_GB2312" w:hAnsi="Times New Roman"/>
          <w:b/>
          <w:sz w:val="28"/>
          <w:szCs w:val="28"/>
        </w:rPr>
        <w:t>课程简介</w:t>
      </w:r>
      <w:r>
        <w:rPr>
          <w:rFonts w:ascii="Times New Roman" w:eastAsia="仿宋_GB2312" w:hAnsi="Times New Roman"/>
          <w:bCs/>
          <w:sz w:val="28"/>
          <w:szCs w:val="28"/>
        </w:rPr>
        <w:t>：</w:t>
      </w:r>
      <w:r>
        <w:rPr>
          <w:rFonts w:ascii="Times New Roman" w:eastAsia="仿宋_GB2312" w:hAnsi="Times New Roman"/>
          <w:sz w:val="28"/>
          <w:szCs w:val="28"/>
        </w:rPr>
        <w:t>先讲最少的语法知识，再把游戏开发应用于</w:t>
      </w:r>
      <w:r>
        <w:rPr>
          <w:rFonts w:ascii="Times New Roman" w:eastAsia="仿宋_GB2312" w:hAnsi="Times New Roman"/>
          <w:sz w:val="28"/>
          <w:szCs w:val="28"/>
        </w:rPr>
        <w:t>C</w:t>
      </w:r>
      <w:r>
        <w:rPr>
          <w:rFonts w:ascii="Times New Roman" w:eastAsia="仿宋_GB2312" w:hAnsi="Times New Roman"/>
          <w:sz w:val="28"/>
          <w:szCs w:val="28"/>
        </w:rPr>
        <w:t>语言教学；从无到有开发游戏，通过游戏案例逐步应用语法知识，提升对编程的兴趣和能力。该授课方法已在实际教学中验证，同学们对编程产生了浓厚的兴趣，能够主动学习，大一学生普遍能写出近千行代码的复杂游戏，编程能力显著提升</w:t>
      </w:r>
      <w:r>
        <w:rPr>
          <w:rFonts w:ascii="Times New Roman" w:eastAsia="仿宋_GB2312" w:hAnsi="Times New Roman" w:hint="eastAsia"/>
          <w:sz w:val="28"/>
          <w:szCs w:val="28"/>
        </w:rPr>
        <w:t>。</w:t>
      </w:r>
    </w:p>
    <w:p w14:paraId="57593327" w14:textId="77777777" w:rsidR="005D4BF7" w:rsidRDefault="00000000">
      <w:pPr>
        <w:adjustRightInd w:val="0"/>
        <w:snapToGrid w:val="0"/>
        <w:spacing w:line="600" w:lineRule="exact"/>
        <w:ind w:firstLineChars="200" w:firstLine="571"/>
        <w:jc w:val="left"/>
        <w:rPr>
          <w:rFonts w:ascii="Times New Roman" w:eastAsia="仿宋_GB2312" w:hAnsi="Times New Roman"/>
          <w:sz w:val="28"/>
          <w:szCs w:val="28"/>
        </w:rPr>
      </w:pPr>
      <w:r>
        <w:rPr>
          <w:rFonts w:ascii="Times New Roman" w:eastAsia="仿宋_GB2312" w:hAnsi="Times New Roman" w:hint="eastAsia"/>
          <w:b/>
          <w:bCs/>
          <w:sz w:val="28"/>
          <w:szCs w:val="28"/>
        </w:rPr>
        <w:lastRenderedPageBreak/>
        <w:t>学习要求</w:t>
      </w:r>
      <w:r>
        <w:rPr>
          <w:rFonts w:ascii="Times New Roman" w:eastAsia="仿宋_GB2312" w:hAnsi="Times New Roman" w:hint="eastAsia"/>
          <w:sz w:val="28"/>
          <w:szCs w:val="28"/>
        </w:rPr>
        <w:t>：</w:t>
      </w:r>
      <w:r>
        <w:rPr>
          <w:rFonts w:ascii="Times New Roman" w:eastAsia="仿宋_GB2312" w:hAnsi="Times New Roman"/>
          <w:sz w:val="28"/>
          <w:szCs w:val="28"/>
        </w:rPr>
        <w:t>通过在线视频自学，同时进行相应的代码练习，</w:t>
      </w:r>
      <w:r>
        <w:rPr>
          <w:rFonts w:ascii="Times New Roman" w:eastAsia="仿宋_GB2312" w:hAnsi="Times New Roman"/>
          <w:sz w:val="28"/>
          <w:szCs w:val="28"/>
        </w:rPr>
        <w:t>QQ</w:t>
      </w:r>
      <w:r>
        <w:rPr>
          <w:rFonts w:ascii="Times New Roman" w:eastAsia="仿宋_GB2312" w:hAnsi="Times New Roman"/>
          <w:sz w:val="28"/>
          <w:szCs w:val="28"/>
        </w:rPr>
        <w:t>群交流答疑。平时成绩由在线观看视频的时长、学习次数决定。期末考试内容：</w:t>
      </w:r>
      <w:r>
        <w:rPr>
          <w:rFonts w:ascii="Times New Roman" w:eastAsia="仿宋_GB2312" w:hAnsi="Times New Roman"/>
          <w:sz w:val="28"/>
          <w:szCs w:val="28"/>
        </w:rPr>
        <w:t>C</w:t>
      </w:r>
      <w:r>
        <w:rPr>
          <w:rFonts w:ascii="Times New Roman" w:eastAsia="仿宋_GB2312" w:hAnsi="Times New Roman"/>
          <w:sz w:val="28"/>
          <w:szCs w:val="28"/>
        </w:rPr>
        <w:t>语言基础语法知识和相应的编程题。</w:t>
      </w:r>
    </w:p>
    <w:p w14:paraId="140C4945" w14:textId="77777777" w:rsidR="005D4BF7" w:rsidRDefault="00000000">
      <w:pPr>
        <w:adjustRightInd w:val="0"/>
        <w:snapToGrid w:val="0"/>
        <w:spacing w:line="600" w:lineRule="exact"/>
        <w:ind w:firstLineChars="200" w:firstLine="571"/>
        <w:jc w:val="left"/>
        <w:rPr>
          <w:rFonts w:ascii="Times New Roman" w:eastAsia="黑体" w:hAnsi="Times New Roman"/>
          <w:b/>
          <w:sz w:val="28"/>
          <w:szCs w:val="28"/>
        </w:rPr>
      </w:pPr>
      <w:r>
        <w:rPr>
          <w:rFonts w:ascii="Times New Roman" w:eastAsia="黑体" w:hAnsi="Times New Roman"/>
          <w:b/>
          <w:sz w:val="28"/>
          <w:szCs w:val="28"/>
        </w:rPr>
        <w:t>3</w:t>
      </w:r>
      <w:r>
        <w:rPr>
          <w:rFonts w:ascii="Times New Roman" w:eastAsia="黑体" w:hAnsi="Times New Roman" w:hint="eastAsia"/>
          <w:b/>
          <w:sz w:val="28"/>
          <w:szCs w:val="28"/>
        </w:rPr>
        <w:t xml:space="preserve">. </w:t>
      </w:r>
      <w:r>
        <w:rPr>
          <w:rFonts w:ascii="Times New Roman" w:eastAsia="黑体" w:hAnsi="Times New Roman" w:hint="eastAsia"/>
          <w:b/>
          <w:sz w:val="28"/>
          <w:szCs w:val="28"/>
        </w:rPr>
        <w:t>爱的心理学（</w:t>
      </w:r>
      <w:r>
        <w:rPr>
          <w:rFonts w:ascii="Times New Roman" w:eastAsia="黑体" w:hAnsi="Times New Roman" w:hint="eastAsia"/>
          <w:b/>
          <w:sz w:val="28"/>
          <w:szCs w:val="28"/>
        </w:rPr>
        <w:t>Psychology of Love</w:t>
      </w:r>
      <w:r>
        <w:rPr>
          <w:rFonts w:ascii="Times New Roman" w:eastAsia="黑体" w:hAnsi="Times New Roman" w:hint="eastAsia"/>
          <w:b/>
          <w:sz w:val="28"/>
          <w:szCs w:val="28"/>
        </w:rPr>
        <w:t>）</w:t>
      </w:r>
    </w:p>
    <w:p w14:paraId="36639756" w14:textId="77777777" w:rsidR="005D4BF7" w:rsidRDefault="00000000">
      <w:pPr>
        <w:adjustRightInd w:val="0"/>
        <w:snapToGrid w:val="0"/>
        <w:spacing w:line="600" w:lineRule="exact"/>
        <w:ind w:firstLineChars="200" w:firstLine="571"/>
        <w:jc w:val="left"/>
        <w:rPr>
          <w:rFonts w:ascii="Times New Roman" w:eastAsia="仿宋_GB2312" w:hAnsi="Times New Roman"/>
          <w:b/>
          <w:bCs/>
          <w:sz w:val="28"/>
          <w:szCs w:val="28"/>
        </w:rPr>
      </w:pPr>
      <w:r>
        <w:rPr>
          <w:rFonts w:ascii="Times New Roman" w:eastAsia="仿宋_GB2312" w:hAnsi="Times New Roman" w:hint="eastAsia"/>
          <w:b/>
          <w:bCs/>
          <w:sz w:val="28"/>
          <w:szCs w:val="28"/>
        </w:rPr>
        <w:t>课程网址</w:t>
      </w:r>
      <w:r>
        <w:rPr>
          <w:rFonts w:ascii="Times New Roman" w:eastAsia="仿宋_GB2312" w:hAnsi="Times New Roman" w:hint="eastAsia"/>
          <w:sz w:val="28"/>
          <w:szCs w:val="28"/>
        </w:rPr>
        <w:t>：</w:t>
      </w:r>
      <w:r>
        <w:rPr>
          <w:rFonts w:ascii="Times New Roman" w:eastAsia="仿宋_GB2312" w:hAnsi="Times New Roman"/>
          <w:sz w:val="28"/>
          <w:szCs w:val="28"/>
        </w:rPr>
        <w:t>https://mooc1.chaoxing.com/course-ans/ps/237029173</w:t>
      </w:r>
    </w:p>
    <w:p w14:paraId="25B18BB8" w14:textId="77777777" w:rsidR="005D4BF7" w:rsidRDefault="00000000">
      <w:pPr>
        <w:adjustRightInd w:val="0"/>
        <w:snapToGrid w:val="0"/>
        <w:spacing w:line="600" w:lineRule="exact"/>
        <w:ind w:firstLineChars="200" w:firstLine="571"/>
        <w:jc w:val="left"/>
        <w:rPr>
          <w:rFonts w:ascii="Times New Roman" w:eastAsia="仿宋_GB2312" w:hAnsi="Times New Roman"/>
          <w:bCs/>
          <w:sz w:val="28"/>
          <w:szCs w:val="28"/>
        </w:rPr>
      </w:pPr>
      <w:r>
        <w:rPr>
          <w:rFonts w:ascii="Times New Roman" w:eastAsia="仿宋_GB2312" w:hAnsi="Times New Roman"/>
          <w:b/>
          <w:sz w:val="28"/>
          <w:szCs w:val="28"/>
        </w:rPr>
        <w:t>课程简介</w:t>
      </w:r>
      <w:r>
        <w:rPr>
          <w:rFonts w:ascii="Times New Roman" w:eastAsia="仿宋_GB2312" w:hAnsi="Times New Roman"/>
          <w:bCs/>
          <w:sz w:val="28"/>
          <w:szCs w:val="28"/>
        </w:rPr>
        <w:t>：对于爱，我们似乎耳熟能详。我们因为被爱而长大，不少人因为没有得到足够的爱而不快乐。然而，爱究竟是什么？我们为什么需要爱？怎样才能真正获得我们渴望的爱？怎样才是真的爱别人？也许，我们有太多的不清晰。《爱的心理学》结合心理学相关理论和一线心理咨询工作体验，探索和回答关于爱的知识，致力于带领同学体验和感受爱是什么、谁更有爱的能力、不同类型的爱有什么不同的特征、如何爱自己和爱他人、什么阻止了我们爱与被爱等等。如果你耐心投入学习，你也许会通过这门课解开心中多年的谜团，对自己有更加清晰的认识，也能学习到改变自我、发展爱的能力的一些方法，为自己的人生幸福和满意打开一扇新的窗户。</w:t>
      </w:r>
    </w:p>
    <w:p w14:paraId="2749E4A4" w14:textId="77777777" w:rsidR="005D4BF7" w:rsidRDefault="00000000">
      <w:pPr>
        <w:adjustRightInd w:val="0"/>
        <w:snapToGrid w:val="0"/>
        <w:spacing w:line="600" w:lineRule="exact"/>
        <w:ind w:firstLineChars="200" w:firstLine="571"/>
        <w:jc w:val="left"/>
        <w:rPr>
          <w:rFonts w:ascii="Times New Roman" w:eastAsia="仿宋_GB2312" w:hAnsi="Times New Roman"/>
          <w:bCs/>
          <w:sz w:val="28"/>
          <w:szCs w:val="28"/>
        </w:rPr>
      </w:pPr>
      <w:r>
        <w:rPr>
          <w:rFonts w:ascii="Times New Roman" w:eastAsia="仿宋_GB2312" w:hAnsi="Times New Roman" w:hint="eastAsia"/>
          <w:b/>
          <w:bCs/>
          <w:sz w:val="28"/>
          <w:szCs w:val="28"/>
        </w:rPr>
        <w:t>学习要求</w:t>
      </w:r>
      <w:r>
        <w:rPr>
          <w:rFonts w:ascii="Times New Roman" w:eastAsia="仿宋_GB2312" w:hAnsi="Times New Roman" w:hint="eastAsia"/>
          <w:sz w:val="28"/>
          <w:szCs w:val="28"/>
        </w:rPr>
        <w:t>：</w:t>
      </w:r>
      <w:r>
        <w:rPr>
          <w:rFonts w:ascii="Times New Roman" w:eastAsia="仿宋_GB2312" w:hAnsi="Times New Roman"/>
          <w:sz w:val="28"/>
          <w:szCs w:val="28"/>
        </w:rPr>
        <w:t>通过超星学习通完成视频任务点，参与线上讨论、直播课，完成线上结课考试。考核成绩为平时成绩和线上考试各占</w:t>
      </w:r>
      <w:r>
        <w:rPr>
          <w:rFonts w:ascii="Times New Roman" w:eastAsia="仿宋_GB2312" w:hAnsi="Times New Roman"/>
          <w:sz w:val="28"/>
          <w:szCs w:val="28"/>
        </w:rPr>
        <w:t>50%</w:t>
      </w:r>
      <w:r>
        <w:rPr>
          <w:rFonts w:ascii="Times New Roman" w:eastAsia="仿宋_GB2312" w:hAnsi="Times New Roman"/>
          <w:sz w:val="28"/>
          <w:szCs w:val="28"/>
        </w:rPr>
        <w:t>。课程有</w:t>
      </w:r>
      <w:r>
        <w:rPr>
          <w:rFonts w:ascii="Times New Roman" w:eastAsia="仿宋_GB2312" w:hAnsi="Times New Roman"/>
          <w:sz w:val="28"/>
          <w:szCs w:val="28"/>
        </w:rPr>
        <w:t>QQ</w:t>
      </w:r>
      <w:r>
        <w:rPr>
          <w:rFonts w:ascii="Times New Roman" w:eastAsia="仿宋_GB2312" w:hAnsi="Times New Roman"/>
          <w:sz w:val="28"/>
          <w:szCs w:val="28"/>
        </w:rPr>
        <w:t>群，可以答疑和交流讨论。</w:t>
      </w:r>
    </w:p>
    <w:p w14:paraId="58D53667" w14:textId="77777777" w:rsidR="005D4BF7" w:rsidRDefault="00000000">
      <w:pPr>
        <w:adjustRightInd w:val="0"/>
        <w:snapToGrid w:val="0"/>
        <w:spacing w:line="600" w:lineRule="exact"/>
        <w:ind w:firstLineChars="200" w:firstLine="571"/>
        <w:jc w:val="left"/>
        <w:rPr>
          <w:rFonts w:ascii="Times New Roman" w:eastAsia="黑体" w:hAnsi="Times New Roman"/>
          <w:b/>
          <w:sz w:val="28"/>
          <w:szCs w:val="28"/>
        </w:rPr>
      </w:pPr>
      <w:r>
        <w:rPr>
          <w:rFonts w:ascii="Times New Roman" w:eastAsia="黑体" w:hAnsi="Times New Roman"/>
          <w:b/>
          <w:sz w:val="28"/>
          <w:szCs w:val="28"/>
        </w:rPr>
        <w:t>4</w:t>
      </w:r>
      <w:r>
        <w:rPr>
          <w:rFonts w:ascii="Times New Roman" w:eastAsia="黑体" w:hAnsi="Times New Roman" w:hint="eastAsia"/>
          <w:b/>
          <w:sz w:val="28"/>
          <w:szCs w:val="28"/>
        </w:rPr>
        <w:t xml:space="preserve">. </w:t>
      </w:r>
      <w:r>
        <w:rPr>
          <w:rFonts w:ascii="Times New Roman" w:eastAsia="黑体" w:hAnsi="Times New Roman" w:hint="eastAsia"/>
          <w:b/>
          <w:sz w:val="28"/>
          <w:szCs w:val="28"/>
        </w:rPr>
        <w:t>组织的奥秘（</w:t>
      </w:r>
      <w:r>
        <w:rPr>
          <w:rFonts w:ascii="Times New Roman" w:eastAsia="黑体" w:hAnsi="Times New Roman" w:hint="eastAsia"/>
          <w:b/>
          <w:sz w:val="28"/>
          <w:szCs w:val="28"/>
        </w:rPr>
        <w:t>Organizational mystery</w:t>
      </w:r>
      <w:r>
        <w:rPr>
          <w:rFonts w:ascii="Times New Roman" w:eastAsia="黑体" w:hAnsi="Times New Roman" w:hint="eastAsia"/>
          <w:b/>
          <w:sz w:val="28"/>
          <w:szCs w:val="28"/>
        </w:rPr>
        <w:t>）</w:t>
      </w:r>
    </w:p>
    <w:p w14:paraId="0694EA8F" w14:textId="77777777" w:rsidR="005D4BF7" w:rsidRDefault="00000000">
      <w:pPr>
        <w:adjustRightInd w:val="0"/>
        <w:snapToGrid w:val="0"/>
        <w:spacing w:line="600" w:lineRule="exact"/>
        <w:ind w:firstLineChars="200" w:firstLine="571"/>
        <w:jc w:val="left"/>
        <w:rPr>
          <w:rFonts w:ascii="Times New Roman" w:eastAsia="仿宋_GB2312" w:hAnsi="Times New Roman"/>
          <w:b/>
          <w:sz w:val="28"/>
          <w:szCs w:val="28"/>
        </w:rPr>
      </w:pPr>
      <w:r>
        <w:rPr>
          <w:rFonts w:ascii="Times New Roman" w:eastAsia="仿宋_GB2312" w:hAnsi="Times New Roman" w:hint="eastAsia"/>
          <w:b/>
          <w:bCs/>
          <w:sz w:val="28"/>
          <w:szCs w:val="28"/>
        </w:rPr>
        <w:t>课程网址</w:t>
      </w:r>
      <w:r>
        <w:rPr>
          <w:rFonts w:ascii="Times New Roman" w:eastAsia="仿宋_GB2312" w:hAnsi="Times New Roman" w:hint="eastAsia"/>
          <w:sz w:val="28"/>
          <w:szCs w:val="28"/>
        </w:rPr>
        <w:t>：</w:t>
      </w:r>
      <w:r>
        <w:rPr>
          <w:rFonts w:ascii="Times New Roman" w:eastAsia="仿宋_GB2312" w:hAnsi="Times New Roman"/>
          <w:sz w:val="28"/>
          <w:szCs w:val="28"/>
        </w:rPr>
        <w:t>https//www.icours163.org/cours/HHU-1207112802</w:t>
      </w:r>
    </w:p>
    <w:p w14:paraId="19F71AF6" w14:textId="77777777" w:rsidR="005D4BF7" w:rsidRDefault="00000000">
      <w:pPr>
        <w:adjustRightInd w:val="0"/>
        <w:snapToGrid w:val="0"/>
        <w:spacing w:line="600" w:lineRule="exact"/>
        <w:ind w:firstLineChars="200" w:firstLine="571"/>
        <w:jc w:val="left"/>
        <w:rPr>
          <w:rFonts w:ascii="Times New Roman" w:eastAsia="仿宋_GB2312" w:hAnsi="Times New Roman"/>
          <w:bCs/>
          <w:sz w:val="28"/>
          <w:szCs w:val="28"/>
        </w:rPr>
      </w:pPr>
      <w:r>
        <w:rPr>
          <w:rFonts w:ascii="Times New Roman" w:eastAsia="仿宋_GB2312" w:hAnsi="Times New Roman"/>
          <w:b/>
          <w:sz w:val="28"/>
          <w:szCs w:val="28"/>
        </w:rPr>
        <w:t>课程简介</w:t>
      </w:r>
      <w:r>
        <w:rPr>
          <w:rFonts w:ascii="Times New Roman" w:eastAsia="仿宋_GB2312" w:hAnsi="Times New Roman"/>
          <w:bCs/>
          <w:sz w:val="28"/>
          <w:szCs w:val="28"/>
        </w:rPr>
        <w:t>：</w:t>
      </w:r>
      <w:r>
        <w:rPr>
          <w:rFonts w:ascii="Times New Roman" w:eastAsia="仿宋_GB2312" w:hAnsi="Times New Roman" w:hint="eastAsia"/>
          <w:bCs/>
          <w:sz w:val="28"/>
          <w:szCs w:val="28"/>
        </w:rPr>
        <w:t>课程关注与讨论的是人类社会的组织，尤其关注组</w:t>
      </w:r>
      <w:r>
        <w:rPr>
          <w:rFonts w:ascii="Times New Roman" w:eastAsia="仿宋_GB2312" w:hAnsi="Times New Roman" w:hint="eastAsia"/>
          <w:bCs/>
          <w:sz w:val="28"/>
          <w:szCs w:val="28"/>
        </w:rPr>
        <w:lastRenderedPageBreak/>
        <w:t>织行为、组织效率。课程的基本观点：人类是无法特立独行的物种，无论是生存还是生活，人们都需要不断地与他人交往互动以实现自己的目的，人们交往互动的载体就是组织。从这个意义上讲，人类社会通过组织而构筑，人类社会是组织化的社会，没有人与组织无关，但同时，组织难以驾驭。由于课程主题——组织本身的复杂性，为揭示组织的规律，课程涉猎学科众多，大致包括管理学、社会学、心理学、经济学、行为科学等。课程将从多学科视角分析审视组织行为与组织结果，在组织问题上给予学生全面的视野和理性思维方式；通过揭示组织从生到死以及力量蕴积的规律，使学生不仅理解组织蕴含的秘密，领略组织的独特魅力，而且为日后从事各类组织管理及组织研究奠定基础。</w:t>
      </w:r>
    </w:p>
    <w:p w14:paraId="37D20CE2" w14:textId="77777777" w:rsidR="005D4BF7" w:rsidRDefault="00000000">
      <w:pPr>
        <w:adjustRightInd w:val="0"/>
        <w:snapToGrid w:val="0"/>
        <w:spacing w:line="600" w:lineRule="exact"/>
        <w:ind w:firstLineChars="200" w:firstLine="571"/>
        <w:jc w:val="left"/>
        <w:rPr>
          <w:rFonts w:ascii="Times New Roman" w:eastAsia="仿宋_GB2312" w:hAnsi="Times New Roman"/>
          <w:sz w:val="28"/>
          <w:szCs w:val="28"/>
        </w:rPr>
      </w:pPr>
      <w:r>
        <w:rPr>
          <w:rFonts w:ascii="Times New Roman" w:eastAsia="仿宋_GB2312" w:hAnsi="Times New Roman" w:hint="eastAsia"/>
          <w:b/>
          <w:bCs/>
          <w:sz w:val="28"/>
          <w:szCs w:val="28"/>
        </w:rPr>
        <w:t>学习要求</w:t>
      </w:r>
      <w:r>
        <w:rPr>
          <w:rFonts w:ascii="Times New Roman" w:eastAsia="仿宋_GB2312" w:hAnsi="Times New Roman" w:hint="eastAsia"/>
          <w:sz w:val="28"/>
          <w:szCs w:val="28"/>
        </w:rPr>
        <w:t>：</w:t>
      </w:r>
      <w:r>
        <w:rPr>
          <w:rFonts w:ascii="Times New Roman" w:eastAsia="仿宋_GB2312" w:hAnsi="Times New Roman"/>
          <w:sz w:val="28"/>
          <w:szCs w:val="28"/>
        </w:rPr>
        <w:t>通过中国大学</w:t>
      </w:r>
      <w:r>
        <w:rPr>
          <w:rFonts w:ascii="Times New Roman" w:eastAsia="仿宋_GB2312" w:hAnsi="Times New Roman"/>
          <w:sz w:val="28"/>
          <w:szCs w:val="28"/>
        </w:rPr>
        <w:t>MOOC</w:t>
      </w:r>
      <w:r>
        <w:rPr>
          <w:rFonts w:ascii="Times New Roman" w:eastAsia="仿宋_GB2312" w:hAnsi="Times New Roman"/>
          <w:sz w:val="28"/>
          <w:szCs w:val="28"/>
        </w:rPr>
        <w:t>平台，在线学习教学视频与讲义</w:t>
      </w:r>
      <w:r>
        <w:rPr>
          <w:rFonts w:ascii="Times New Roman" w:eastAsia="仿宋_GB2312" w:hAnsi="Times New Roman"/>
          <w:sz w:val="28"/>
          <w:szCs w:val="28"/>
        </w:rPr>
        <w:t>ppt</w:t>
      </w:r>
      <w:r>
        <w:rPr>
          <w:rFonts w:ascii="Times New Roman" w:eastAsia="仿宋_GB2312" w:hAnsi="Times New Roman"/>
          <w:sz w:val="28"/>
          <w:szCs w:val="28"/>
        </w:rPr>
        <w:t>，参与问题讨论，完成测验，参加期末线上考试。</w:t>
      </w:r>
    </w:p>
    <w:p w14:paraId="104518D0" w14:textId="77777777" w:rsidR="005D4BF7" w:rsidRDefault="00000000">
      <w:pPr>
        <w:adjustRightInd w:val="0"/>
        <w:snapToGrid w:val="0"/>
        <w:spacing w:line="600" w:lineRule="exact"/>
        <w:ind w:firstLineChars="200" w:firstLine="571"/>
        <w:jc w:val="left"/>
        <w:rPr>
          <w:rFonts w:ascii="Times New Roman" w:eastAsia="黑体" w:hAnsi="Times New Roman"/>
          <w:b/>
          <w:sz w:val="28"/>
          <w:szCs w:val="28"/>
        </w:rPr>
      </w:pPr>
      <w:r>
        <w:rPr>
          <w:rFonts w:ascii="Times New Roman" w:eastAsia="黑体" w:hAnsi="Times New Roman" w:hint="eastAsia"/>
          <w:b/>
          <w:sz w:val="28"/>
          <w:szCs w:val="28"/>
        </w:rPr>
        <w:t xml:space="preserve">5. </w:t>
      </w:r>
      <w:r>
        <w:rPr>
          <w:rFonts w:ascii="Times New Roman" w:eastAsia="黑体" w:hAnsi="Times New Roman" w:hint="eastAsia"/>
          <w:b/>
          <w:sz w:val="28"/>
          <w:szCs w:val="28"/>
        </w:rPr>
        <w:t>玩具设计大家谈（</w:t>
      </w:r>
      <w:r>
        <w:rPr>
          <w:rFonts w:ascii="Times New Roman" w:eastAsia="黑体" w:hAnsi="Times New Roman" w:hint="eastAsia"/>
          <w:b/>
          <w:sz w:val="28"/>
          <w:szCs w:val="28"/>
        </w:rPr>
        <w:t>Talking Toy Design</w:t>
      </w:r>
      <w:r>
        <w:rPr>
          <w:rFonts w:ascii="Times New Roman" w:eastAsia="黑体" w:hAnsi="Times New Roman" w:hint="eastAsia"/>
          <w:b/>
          <w:sz w:val="28"/>
          <w:szCs w:val="28"/>
        </w:rPr>
        <w:t>）</w:t>
      </w:r>
    </w:p>
    <w:p w14:paraId="45D5ADD1" w14:textId="77777777" w:rsidR="005D4BF7" w:rsidRDefault="00000000">
      <w:pPr>
        <w:spacing w:line="600" w:lineRule="exact"/>
        <w:ind w:firstLineChars="200" w:firstLine="571"/>
        <w:jc w:val="left"/>
        <w:rPr>
          <w:rFonts w:ascii="宋体" w:hAnsi="宋体" w:cs="宋体"/>
          <w:sz w:val="28"/>
          <w:szCs w:val="28"/>
        </w:rPr>
      </w:pPr>
      <w:r>
        <w:rPr>
          <w:rFonts w:ascii="Times New Roman" w:eastAsia="仿宋_GB2312" w:hAnsi="Times New Roman" w:hint="eastAsia"/>
          <w:b/>
          <w:sz w:val="28"/>
          <w:szCs w:val="28"/>
        </w:rPr>
        <w:t>课程网址</w:t>
      </w:r>
      <w:r>
        <w:rPr>
          <w:rFonts w:ascii="宋体" w:hAnsi="宋体" w:cs="宋体"/>
          <w:sz w:val="28"/>
          <w:szCs w:val="28"/>
        </w:rPr>
        <w:t>：</w:t>
      </w:r>
    </w:p>
    <w:p w14:paraId="317A04FE" w14:textId="77777777" w:rsidR="005D4BF7" w:rsidRDefault="00000000">
      <w:pPr>
        <w:spacing w:line="600" w:lineRule="exact"/>
        <w:ind w:firstLineChars="200" w:firstLine="560"/>
        <w:rPr>
          <w:rFonts w:ascii="Times New Roman" w:hAnsi="Times New Roman"/>
          <w:sz w:val="24"/>
        </w:rPr>
      </w:pPr>
      <w:r>
        <w:rPr>
          <w:rFonts w:ascii="Times New Roman" w:hAnsi="Times New Roman"/>
          <w:sz w:val="28"/>
          <w:szCs w:val="28"/>
        </w:rPr>
        <w:t>https://mooc1.chaoxing.com/mooc-ans/course/237053333.html</w:t>
      </w:r>
    </w:p>
    <w:p w14:paraId="311E447D" w14:textId="77777777" w:rsidR="005D4BF7" w:rsidRDefault="00000000">
      <w:pPr>
        <w:adjustRightInd w:val="0"/>
        <w:snapToGrid w:val="0"/>
        <w:spacing w:line="600" w:lineRule="exact"/>
        <w:ind w:firstLineChars="200" w:firstLine="571"/>
        <w:jc w:val="left"/>
        <w:rPr>
          <w:rFonts w:ascii="Times New Roman" w:eastAsia="仿宋_GB2312" w:hAnsi="Times New Roman"/>
          <w:bCs/>
          <w:sz w:val="28"/>
          <w:szCs w:val="28"/>
        </w:rPr>
      </w:pPr>
      <w:r>
        <w:rPr>
          <w:rFonts w:ascii="Times New Roman" w:eastAsia="仿宋_GB2312" w:hAnsi="Times New Roman"/>
          <w:b/>
          <w:sz w:val="28"/>
          <w:szCs w:val="28"/>
        </w:rPr>
        <w:t>课程简介</w:t>
      </w:r>
      <w:r>
        <w:rPr>
          <w:rFonts w:ascii="宋体" w:hAnsi="宋体" w:cs="宋体"/>
          <w:sz w:val="28"/>
          <w:szCs w:val="28"/>
        </w:rPr>
        <w:t>：</w:t>
      </w:r>
      <w:r>
        <w:rPr>
          <w:rFonts w:ascii="Times New Roman" w:eastAsia="仿宋_GB2312" w:hAnsi="Times New Roman" w:hint="eastAsia"/>
          <w:bCs/>
          <w:sz w:val="28"/>
          <w:szCs w:val="28"/>
        </w:rPr>
        <w:t>本课程</w:t>
      </w:r>
      <w:r>
        <w:rPr>
          <w:rFonts w:ascii="Times New Roman" w:eastAsia="仿宋_GB2312" w:hAnsi="Times New Roman"/>
          <w:bCs/>
          <w:sz w:val="28"/>
          <w:szCs w:val="28"/>
        </w:rPr>
        <w:t>获评江苏省高校美育精品课程</w:t>
      </w:r>
      <w:r>
        <w:rPr>
          <w:rFonts w:ascii="Times New Roman" w:eastAsia="仿宋_GB2312" w:hAnsi="Times New Roman" w:hint="eastAsia"/>
          <w:bCs/>
          <w:sz w:val="28"/>
          <w:szCs w:val="28"/>
        </w:rPr>
        <w:t>。是在中国玩具和婴童用品协会的官方支持下，以系列化微纪录片拍摄方式，全景式展示玩具行业市场现状与产业发展动态，专注于工业设计专业玩具设计方向的</w:t>
      </w:r>
      <w:r>
        <w:rPr>
          <w:rFonts w:ascii="Times New Roman" w:eastAsia="仿宋_GB2312" w:hAnsi="Times New Roman"/>
          <w:bCs/>
          <w:sz w:val="28"/>
          <w:szCs w:val="28"/>
        </w:rPr>
        <w:t>产教融合型</w:t>
      </w:r>
      <w:r>
        <w:rPr>
          <w:rFonts w:ascii="Times New Roman" w:eastAsia="仿宋_GB2312" w:hAnsi="Times New Roman" w:hint="eastAsia"/>
          <w:bCs/>
          <w:sz w:val="28"/>
          <w:szCs w:val="28"/>
        </w:rPr>
        <w:t>课程。你会和老师走出高校，和玩具设计行业大咖面对面谈玩具设计，和玩具设计师，行业资深人士学习玩具的设计研发、生产制造、市场营销</w:t>
      </w:r>
      <w:r>
        <w:rPr>
          <w:rFonts w:ascii="Times New Roman" w:eastAsia="仿宋_GB2312" w:hAnsi="Times New Roman"/>
          <w:bCs/>
          <w:sz w:val="28"/>
          <w:szCs w:val="28"/>
        </w:rPr>
        <w:t>及</w:t>
      </w:r>
      <w:r>
        <w:rPr>
          <w:rFonts w:ascii="Times New Roman" w:eastAsia="仿宋_GB2312" w:hAnsi="Times New Roman" w:hint="eastAsia"/>
          <w:bCs/>
          <w:sz w:val="28"/>
          <w:szCs w:val="28"/>
        </w:rPr>
        <w:t>授权运营。老师会带着你</w:t>
      </w:r>
      <w:r>
        <w:rPr>
          <w:rFonts w:ascii="Times New Roman" w:eastAsia="仿宋_GB2312" w:hAnsi="Times New Roman" w:hint="eastAsia"/>
          <w:bCs/>
          <w:sz w:val="28"/>
          <w:szCs w:val="28"/>
        </w:rPr>
        <w:lastRenderedPageBreak/>
        <w:t>实地探访中国国际玩具展四大展，深入走访各玩具品类的龙头企业，探寻著名设计公司，聆听</w:t>
      </w:r>
      <w:r>
        <w:rPr>
          <w:rFonts w:ascii="Times New Roman" w:eastAsia="仿宋_GB2312" w:hAnsi="Times New Roman"/>
          <w:bCs/>
          <w:sz w:val="28"/>
          <w:szCs w:val="28"/>
        </w:rPr>
        <w:t>初创</w:t>
      </w:r>
      <w:r>
        <w:rPr>
          <w:rFonts w:ascii="Times New Roman" w:eastAsia="仿宋_GB2312" w:hAnsi="Times New Roman" w:hint="eastAsia"/>
          <w:bCs/>
          <w:sz w:val="28"/>
          <w:szCs w:val="28"/>
        </w:rPr>
        <w:t>设计师故事。纪录片实拍、全景式展示、案例化讲解、访谈式挖掘，让玩具设计课程新鲜、生动、有趣、好学！</w:t>
      </w:r>
    </w:p>
    <w:p w14:paraId="71363C6F" w14:textId="77777777" w:rsidR="005D4BF7" w:rsidRDefault="00000000">
      <w:pPr>
        <w:adjustRightInd w:val="0"/>
        <w:snapToGrid w:val="0"/>
        <w:spacing w:line="600" w:lineRule="exact"/>
        <w:ind w:firstLineChars="200" w:firstLine="571"/>
        <w:jc w:val="left"/>
        <w:rPr>
          <w:rFonts w:ascii="Times New Roman" w:eastAsia="仿宋_GB2312" w:hAnsi="Times New Roman"/>
          <w:sz w:val="28"/>
          <w:szCs w:val="28"/>
        </w:rPr>
      </w:pPr>
      <w:r>
        <w:rPr>
          <w:rFonts w:ascii="Times New Roman" w:eastAsia="仿宋_GB2312" w:hAnsi="Times New Roman" w:hint="eastAsia"/>
          <w:b/>
          <w:bCs/>
          <w:sz w:val="28"/>
          <w:szCs w:val="28"/>
        </w:rPr>
        <w:t>学习要求</w:t>
      </w:r>
      <w:r>
        <w:rPr>
          <w:rFonts w:ascii="Times New Roman" w:eastAsia="仿宋_GB2312" w:hAnsi="Times New Roman" w:hint="eastAsia"/>
          <w:sz w:val="28"/>
          <w:szCs w:val="28"/>
        </w:rPr>
        <w:t>：</w:t>
      </w:r>
      <w:r>
        <w:rPr>
          <w:rFonts w:ascii="Times New Roman" w:eastAsia="仿宋_GB2312" w:hAnsi="Times New Roman"/>
          <w:sz w:val="28"/>
          <w:szCs w:val="28"/>
        </w:rPr>
        <w:t>以超星学习通为学习平台，平时成绩基于视频任务点、章节测验及讨论。结课考为线上全客观题测试卷。课程有</w:t>
      </w:r>
      <w:r>
        <w:rPr>
          <w:rFonts w:ascii="Times New Roman" w:eastAsia="仿宋_GB2312" w:hAnsi="Times New Roman"/>
          <w:sz w:val="28"/>
          <w:szCs w:val="28"/>
        </w:rPr>
        <w:t>QQ</w:t>
      </w:r>
      <w:r>
        <w:rPr>
          <w:rFonts w:ascii="Times New Roman" w:eastAsia="仿宋_GB2312" w:hAnsi="Times New Roman"/>
          <w:sz w:val="28"/>
          <w:szCs w:val="28"/>
        </w:rPr>
        <w:t>群进行周学习进展提醒并供师生交流。学生需要参加教师线上</w:t>
      </w:r>
      <w:r>
        <w:rPr>
          <w:rFonts w:ascii="Times New Roman" w:eastAsia="仿宋_GB2312" w:hAnsi="Times New Roman"/>
          <w:sz w:val="28"/>
          <w:szCs w:val="28"/>
        </w:rPr>
        <w:t>QQ</w:t>
      </w:r>
      <w:r>
        <w:rPr>
          <w:rFonts w:ascii="Times New Roman" w:eastAsia="仿宋_GB2312" w:hAnsi="Times New Roman"/>
          <w:sz w:val="28"/>
          <w:szCs w:val="28"/>
        </w:rPr>
        <w:t>群课堂直播课一至两次。</w:t>
      </w:r>
    </w:p>
    <w:p w14:paraId="48B96409" w14:textId="77777777" w:rsidR="005D4BF7" w:rsidRDefault="00000000">
      <w:pPr>
        <w:adjustRightInd w:val="0"/>
        <w:snapToGrid w:val="0"/>
        <w:spacing w:line="600" w:lineRule="exact"/>
        <w:ind w:firstLineChars="200" w:firstLine="571"/>
        <w:jc w:val="left"/>
        <w:rPr>
          <w:rFonts w:ascii="Times New Roman" w:eastAsia="黑体" w:hAnsi="Times New Roman"/>
          <w:b/>
          <w:sz w:val="28"/>
          <w:szCs w:val="28"/>
        </w:rPr>
      </w:pPr>
      <w:r>
        <w:rPr>
          <w:rFonts w:ascii="Times New Roman" w:eastAsia="黑体" w:hAnsi="Times New Roman" w:hint="eastAsia"/>
          <w:b/>
          <w:sz w:val="28"/>
          <w:szCs w:val="28"/>
        </w:rPr>
        <w:t xml:space="preserve">6. </w:t>
      </w:r>
      <w:r>
        <w:rPr>
          <w:rFonts w:ascii="Times New Roman" w:eastAsia="黑体" w:hAnsi="Times New Roman" w:hint="eastAsia"/>
          <w:b/>
          <w:sz w:val="28"/>
          <w:szCs w:val="28"/>
        </w:rPr>
        <w:t>生活中的运筹学（</w:t>
      </w:r>
      <w:r>
        <w:rPr>
          <w:rFonts w:ascii="Times New Roman" w:eastAsia="黑体" w:hAnsi="Times New Roman" w:hint="eastAsia"/>
          <w:b/>
          <w:sz w:val="28"/>
          <w:szCs w:val="28"/>
        </w:rPr>
        <w:t>Operations Research in Life</w:t>
      </w:r>
      <w:r>
        <w:rPr>
          <w:rFonts w:ascii="Times New Roman" w:eastAsia="黑体" w:hAnsi="Times New Roman" w:hint="eastAsia"/>
          <w:b/>
          <w:sz w:val="28"/>
          <w:szCs w:val="28"/>
        </w:rPr>
        <w:t>）</w:t>
      </w:r>
    </w:p>
    <w:p w14:paraId="0B3F94E6" w14:textId="77777777" w:rsidR="005D4BF7" w:rsidRDefault="00000000">
      <w:pPr>
        <w:adjustRightInd w:val="0"/>
        <w:snapToGrid w:val="0"/>
        <w:spacing w:line="600" w:lineRule="exact"/>
        <w:ind w:firstLineChars="200" w:firstLine="571"/>
        <w:jc w:val="left"/>
        <w:rPr>
          <w:rFonts w:ascii="Times New Roman" w:eastAsia="仿宋_GB2312" w:hAnsi="Times New Roman"/>
          <w:sz w:val="28"/>
          <w:szCs w:val="28"/>
        </w:rPr>
      </w:pPr>
      <w:r>
        <w:rPr>
          <w:rFonts w:ascii="Times New Roman" w:eastAsia="仿宋_GB2312" w:hAnsi="Times New Roman" w:hint="eastAsia"/>
          <w:b/>
          <w:bCs/>
          <w:sz w:val="28"/>
          <w:szCs w:val="28"/>
        </w:rPr>
        <w:t>课程网址：</w:t>
      </w:r>
      <w:r>
        <w:rPr>
          <w:rFonts w:ascii="Times New Roman" w:eastAsia="仿宋_GB2312" w:hAnsi="Times New Roman"/>
          <w:sz w:val="28"/>
          <w:szCs w:val="28"/>
        </w:rPr>
        <w:t>https://www.icourse163.org/course/HHU-1462655198</w:t>
      </w:r>
    </w:p>
    <w:p w14:paraId="213FF70D" w14:textId="77777777" w:rsidR="005D4BF7" w:rsidRDefault="00000000">
      <w:pPr>
        <w:adjustRightInd w:val="0"/>
        <w:snapToGrid w:val="0"/>
        <w:spacing w:line="600" w:lineRule="exact"/>
        <w:ind w:firstLineChars="200" w:firstLine="571"/>
        <w:jc w:val="left"/>
        <w:rPr>
          <w:rFonts w:ascii="宋体" w:hAnsi="宋体" w:cs="宋体"/>
          <w:b/>
          <w:bCs/>
          <w:sz w:val="28"/>
          <w:szCs w:val="28"/>
        </w:rPr>
      </w:pPr>
      <w:r>
        <w:rPr>
          <w:rFonts w:ascii="Times New Roman" w:eastAsia="仿宋_GB2312" w:hAnsi="Times New Roman" w:hint="eastAsia"/>
          <w:b/>
          <w:sz w:val="28"/>
          <w:szCs w:val="28"/>
        </w:rPr>
        <w:t>课程简介</w:t>
      </w:r>
      <w:r>
        <w:rPr>
          <w:rFonts w:ascii="宋体" w:hAnsi="宋体" w:cs="宋体" w:hint="eastAsia"/>
          <w:b/>
          <w:bCs/>
          <w:sz w:val="28"/>
          <w:szCs w:val="28"/>
        </w:rPr>
        <w:t>：</w:t>
      </w:r>
      <w:r>
        <w:rPr>
          <w:rFonts w:ascii="Times New Roman" w:eastAsia="仿宋_GB2312" w:hAnsi="Times New Roman" w:hint="eastAsia"/>
          <w:bCs/>
          <w:sz w:val="28"/>
          <w:szCs w:val="28"/>
        </w:rPr>
        <w:t>《运筹学》自上世纪六十年代理论体系逐步发展以来，其发现问题、分析问题、解决问题的思想与方法，已经渗透到全世界的各行各业。我们的生活中同样充满了优化问题。装修房屋如何做好工序衔接、如何选择合理的旅游路线、如何协调好工作和生活的关系等，都可以利用运筹学的方法来解决。</w:t>
      </w:r>
    </w:p>
    <w:p w14:paraId="2DF569BE" w14:textId="77777777" w:rsidR="005D4BF7" w:rsidRDefault="00000000">
      <w:pPr>
        <w:adjustRightInd w:val="0"/>
        <w:snapToGrid w:val="0"/>
        <w:spacing w:line="600" w:lineRule="exact"/>
        <w:ind w:firstLineChars="200" w:firstLine="560"/>
        <w:jc w:val="left"/>
        <w:rPr>
          <w:rFonts w:ascii="Times New Roman" w:eastAsia="仿宋_GB2312" w:hAnsi="Times New Roman"/>
          <w:bCs/>
          <w:sz w:val="28"/>
          <w:szCs w:val="28"/>
        </w:rPr>
      </w:pPr>
      <w:r>
        <w:rPr>
          <w:rFonts w:ascii="Times New Roman" w:eastAsia="仿宋_GB2312" w:hAnsi="Times New Roman" w:hint="eastAsia"/>
          <w:bCs/>
          <w:sz w:val="28"/>
          <w:szCs w:val="28"/>
        </w:rPr>
        <w:t>我们开设《生活中的运筹学》这门课程，就是希望通过对运筹学理论方法深入浅出的讲解，帮助大家巧妙运用运筹学的思维方式去解决我们在日常生活中的资源节约、时间分配、投资优化、线路安排等问题，从而帮助大家建立“生活也需要运筹”的新思维。</w:t>
      </w:r>
    </w:p>
    <w:p w14:paraId="3AE66475" w14:textId="77777777" w:rsidR="005D4BF7" w:rsidRDefault="00000000">
      <w:pPr>
        <w:adjustRightInd w:val="0"/>
        <w:snapToGrid w:val="0"/>
        <w:spacing w:line="600" w:lineRule="exact"/>
        <w:ind w:firstLineChars="200" w:firstLine="560"/>
        <w:jc w:val="left"/>
        <w:rPr>
          <w:rFonts w:ascii="Times New Roman" w:eastAsia="仿宋_GB2312" w:hAnsi="Times New Roman"/>
          <w:bCs/>
          <w:sz w:val="28"/>
          <w:szCs w:val="28"/>
        </w:rPr>
      </w:pPr>
      <w:r>
        <w:rPr>
          <w:rFonts w:ascii="Times New Roman" w:eastAsia="仿宋_GB2312" w:hAnsi="Times New Roman" w:hint="eastAsia"/>
          <w:bCs/>
          <w:sz w:val="28"/>
          <w:szCs w:val="28"/>
        </w:rPr>
        <w:t>本课程由河海大学商学院吴凤平教授、陈军飞教授、陈艳萍副教授、吕周洋副教授、仇蕾教授、庞庆华教授、黄晶</w:t>
      </w:r>
      <w:r>
        <w:rPr>
          <w:rFonts w:ascii="Times New Roman" w:eastAsia="仿宋_GB2312" w:hAnsi="Times New Roman"/>
          <w:bCs/>
          <w:sz w:val="28"/>
          <w:szCs w:val="28"/>
        </w:rPr>
        <w:t>副教授</w:t>
      </w:r>
      <w:r>
        <w:rPr>
          <w:rFonts w:ascii="Times New Roman" w:eastAsia="仿宋_GB2312" w:hAnsi="Times New Roman" w:hint="eastAsia"/>
          <w:bCs/>
          <w:sz w:val="28"/>
          <w:szCs w:val="28"/>
        </w:rPr>
        <w:t>、张丽娜</w:t>
      </w:r>
      <w:r>
        <w:rPr>
          <w:rFonts w:ascii="Times New Roman" w:eastAsia="仿宋_GB2312" w:hAnsi="Times New Roman"/>
          <w:bCs/>
          <w:sz w:val="28"/>
          <w:szCs w:val="28"/>
        </w:rPr>
        <w:t>副教授</w:t>
      </w:r>
      <w:r>
        <w:rPr>
          <w:rFonts w:ascii="Times New Roman" w:eastAsia="仿宋_GB2312" w:hAnsi="Times New Roman" w:hint="eastAsia"/>
          <w:bCs/>
          <w:sz w:val="28"/>
          <w:szCs w:val="28"/>
        </w:rPr>
        <w:t>授课。</w:t>
      </w:r>
    </w:p>
    <w:p w14:paraId="33A8AC74" w14:textId="77777777" w:rsidR="005D4BF7" w:rsidRDefault="00000000">
      <w:pPr>
        <w:adjustRightInd w:val="0"/>
        <w:snapToGrid w:val="0"/>
        <w:spacing w:line="600" w:lineRule="exact"/>
        <w:ind w:firstLineChars="200" w:firstLine="571"/>
        <w:jc w:val="left"/>
        <w:rPr>
          <w:rFonts w:ascii="Times New Roman" w:eastAsia="仿宋_GB2312" w:hAnsi="Times New Roman"/>
          <w:sz w:val="28"/>
          <w:szCs w:val="28"/>
        </w:rPr>
      </w:pPr>
      <w:r>
        <w:rPr>
          <w:rFonts w:ascii="Times New Roman" w:eastAsia="仿宋_GB2312" w:hAnsi="Times New Roman" w:hint="eastAsia"/>
          <w:b/>
          <w:bCs/>
          <w:sz w:val="28"/>
          <w:szCs w:val="28"/>
        </w:rPr>
        <w:lastRenderedPageBreak/>
        <w:t>学习要求</w:t>
      </w:r>
      <w:r>
        <w:rPr>
          <w:rFonts w:ascii="Times New Roman" w:eastAsia="仿宋_GB2312" w:hAnsi="Times New Roman" w:hint="eastAsia"/>
          <w:sz w:val="28"/>
          <w:szCs w:val="28"/>
        </w:rPr>
        <w:t>：</w:t>
      </w:r>
      <w:r>
        <w:rPr>
          <w:rFonts w:ascii="Times New Roman" w:eastAsia="仿宋_GB2312" w:hAnsi="Times New Roman"/>
          <w:sz w:val="28"/>
          <w:szCs w:val="28"/>
        </w:rPr>
        <w:t>通过中国大学</w:t>
      </w:r>
      <w:r>
        <w:rPr>
          <w:rFonts w:ascii="Times New Roman" w:eastAsia="仿宋_GB2312" w:hAnsi="Times New Roman"/>
          <w:sz w:val="28"/>
          <w:szCs w:val="28"/>
        </w:rPr>
        <w:t>MOOC</w:t>
      </w:r>
      <w:r>
        <w:rPr>
          <w:rFonts w:ascii="Times New Roman" w:eastAsia="仿宋_GB2312" w:hAnsi="Times New Roman"/>
          <w:sz w:val="28"/>
          <w:szCs w:val="28"/>
        </w:rPr>
        <w:t>平台，在线学习教学视频与讲义</w:t>
      </w:r>
      <w:r>
        <w:rPr>
          <w:rFonts w:ascii="Times New Roman" w:eastAsia="仿宋_GB2312" w:hAnsi="Times New Roman"/>
          <w:sz w:val="28"/>
          <w:szCs w:val="28"/>
        </w:rPr>
        <w:t>ppt</w:t>
      </w:r>
      <w:r>
        <w:rPr>
          <w:rFonts w:ascii="Times New Roman" w:eastAsia="仿宋_GB2312" w:hAnsi="Times New Roman"/>
          <w:sz w:val="28"/>
          <w:szCs w:val="28"/>
        </w:rPr>
        <w:t>，参与问题讨论。通过超星学习通完成单元测试，参加期末线上考试。课程建立了</w:t>
      </w:r>
      <w:r>
        <w:rPr>
          <w:rFonts w:ascii="Times New Roman" w:eastAsia="仿宋_GB2312" w:hAnsi="Times New Roman"/>
          <w:sz w:val="28"/>
          <w:szCs w:val="28"/>
        </w:rPr>
        <w:t>QQ</w:t>
      </w:r>
      <w:r>
        <w:rPr>
          <w:rFonts w:ascii="Times New Roman" w:eastAsia="仿宋_GB2312" w:hAnsi="Times New Roman"/>
          <w:sz w:val="28"/>
          <w:szCs w:val="28"/>
        </w:rPr>
        <w:t>群，可以答疑和交流研讨。</w:t>
      </w:r>
    </w:p>
    <w:p w14:paraId="03E237C3" w14:textId="77777777" w:rsidR="0022113A" w:rsidRPr="0022113A" w:rsidRDefault="0022113A" w:rsidP="0022113A">
      <w:pPr>
        <w:adjustRightInd w:val="0"/>
        <w:snapToGrid w:val="0"/>
        <w:spacing w:line="600" w:lineRule="exact"/>
        <w:ind w:firstLineChars="200" w:firstLine="571"/>
        <w:jc w:val="left"/>
        <w:rPr>
          <w:rFonts w:ascii="黑体" w:eastAsia="黑体" w:hAnsi="黑体"/>
          <w:b/>
          <w:bCs/>
          <w:sz w:val="28"/>
          <w:szCs w:val="28"/>
        </w:rPr>
      </w:pPr>
      <w:r w:rsidRPr="0022113A">
        <w:rPr>
          <w:rFonts w:ascii="黑体" w:eastAsia="黑体" w:hAnsi="黑体" w:hint="eastAsia"/>
          <w:b/>
          <w:bCs/>
          <w:sz w:val="28"/>
          <w:szCs w:val="28"/>
        </w:rPr>
        <w:t>7.走近地下水（开课学校：河海大学）</w:t>
      </w:r>
    </w:p>
    <w:p w14:paraId="237FDA2A" w14:textId="1881D81C" w:rsidR="0022113A" w:rsidRDefault="0022113A" w:rsidP="0022113A">
      <w:pPr>
        <w:adjustRightInd w:val="0"/>
        <w:snapToGrid w:val="0"/>
        <w:spacing w:line="600" w:lineRule="exact"/>
        <w:ind w:firstLineChars="200" w:firstLine="560"/>
        <w:jc w:val="left"/>
        <w:rPr>
          <w:rFonts w:ascii="Times New Roman" w:eastAsia="仿宋_GB2312" w:hAnsi="Times New Roman"/>
          <w:sz w:val="28"/>
          <w:szCs w:val="28"/>
        </w:rPr>
      </w:pPr>
      <w:r w:rsidRPr="0022113A">
        <w:rPr>
          <w:rFonts w:ascii="Times New Roman" w:eastAsia="仿宋_GB2312" w:hAnsi="Times New Roman" w:hint="eastAsia"/>
          <w:sz w:val="28"/>
          <w:szCs w:val="28"/>
        </w:rPr>
        <w:t>课程简介：地下水是人类生活、工农业用水的主要水源之一，全国</w:t>
      </w:r>
      <w:r w:rsidRPr="0022113A">
        <w:rPr>
          <w:rFonts w:ascii="Times New Roman" w:eastAsia="仿宋_GB2312" w:hAnsi="Times New Roman" w:hint="eastAsia"/>
          <w:sz w:val="28"/>
          <w:szCs w:val="28"/>
        </w:rPr>
        <w:t>657</w:t>
      </w:r>
      <w:r w:rsidRPr="0022113A">
        <w:rPr>
          <w:rFonts w:ascii="Times New Roman" w:eastAsia="仿宋_GB2312" w:hAnsi="Times New Roman" w:hint="eastAsia"/>
          <w:sz w:val="28"/>
          <w:szCs w:val="28"/>
        </w:rPr>
        <w:t>个城市中，有</w:t>
      </w:r>
      <w:r w:rsidRPr="0022113A">
        <w:rPr>
          <w:rFonts w:ascii="Times New Roman" w:eastAsia="仿宋_GB2312" w:hAnsi="Times New Roman" w:hint="eastAsia"/>
          <w:sz w:val="28"/>
          <w:szCs w:val="28"/>
        </w:rPr>
        <w:t>400</w:t>
      </w:r>
      <w:r w:rsidRPr="0022113A">
        <w:rPr>
          <w:rFonts w:ascii="Times New Roman" w:eastAsia="仿宋_GB2312" w:hAnsi="Times New Roman" w:hint="eastAsia"/>
          <w:sz w:val="28"/>
          <w:szCs w:val="28"/>
        </w:rPr>
        <w:t>余个城市以地下水为主要供水水源，不合理的开发利用已引发许多地区的生态与环境地质问题。《走近地下水》课程，依托河海大学水文水资源专业的主干专业课之一——《地下水水文学》，由束龙仓教授、刘波副教授与鲁程鹏副教授主讲，从水文循环的基本原理出发，讲解地下水的概念、类型，地下水的补给与排泄，地下水开发利用现状，与地下水开发利用有关的生态与环境地质问题，以及地下水保护的主要措施。使您了解地下水的基本知识，领略到地下水科学具有的理论研究与实际应用的广阔前景。</w:t>
      </w:r>
    </w:p>
    <w:p w14:paraId="412B3975" w14:textId="4294C69B" w:rsidR="009C4047" w:rsidRDefault="009C4047" w:rsidP="009C4047">
      <w:pPr>
        <w:ind w:firstLineChars="200" w:firstLine="571"/>
        <w:rPr>
          <w:rFonts w:ascii="Times New Roman" w:eastAsia="黑体" w:hAnsi="Times New Roman"/>
          <w:b/>
          <w:sz w:val="28"/>
          <w:szCs w:val="28"/>
        </w:rPr>
      </w:pPr>
      <w:r>
        <w:rPr>
          <w:rFonts w:ascii="Times New Roman" w:eastAsia="黑体" w:hAnsi="Times New Roman" w:hint="eastAsia"/>
          <w:b/>
          <w:sz w:val="28"/>
          <w:szCs w:val="28"/>
        </w:rPr>
        <w:t>8.</w:t>
      </w:r>
      <w:r>
        <w:rPr>
          <w:rFonts w:ascii="Times New Roman" w:eastAsia="黑体" w:hAnsi="Times New Roman" w:hint="eastAsia"/>
          <w:b/>
          <w:sz w:val="28"/>
          <w:szCs w:val="28"/>
        </w:rPr>
        <w:t>水利景观与建筑美学（</w:t>
      </w:r>
      <w:r>
        <w:rPr>
          <w:rFonts w:ascii="Times New Roman" w:eastAsia="黑体" w:hAnsi="Times New Roman" w:hint="eastAsia"/>
          <w:b/>
          <w:sz w:val="28"/>
          <w:szCs w:val="28"/>
        </w:rPr>
        <w:t>Aesthetics of Water Conservancy Landscape and Architecture</w:t>
      </w:r>
      <w:r>
        <w:rPr>
          <w:rFonts w:ascii="Times New Roman" w:eastAsia="黑体" w:hAnsi="Times New Roman" w:hint="eastAsia"/>
          <w:b/>
          <w:sz w:val="28"/>
          <w:szCs w:val="28"/>
        </w:rPr>
        <w:t>）</w:t>
      </w:r>
    </w:p>
    <w:p w14:paraId="32481180" w14:textId="77777777" w:rsidR="009C4047" w:rsidRDefault="009C4047" w:rsidP="009C4047">
      <w:pPr>
        <w:wordWrap w:val="0"/>
        <w:adjustRightInd w:val="0"/>
        <w:snapToGrid w:val="0"/>
        <w:spacing w:line="600" w:lineRule="exact"/>
        <w:ind w:firstLineChars="200" w:firstLine="571"/>
        <w:jc w:val="left"/>
        <w:rPr>
          <w:rFonts w:ascii="Times New Roman" w:eastAsia="仿宋_GB2312" w:hAnsi="Times New Roman"/>
          <w:sz w:val="28"/>
          <w:szCs w:val="28"/>
        </w:rPr>
      </w:pPr>
      <w:r>
        <w:rPr>
          <w:rFonts w:ascii="Times New Roman" w:eastAsia="仿宋_GB2312" w:hAnsi="Times New Roman" w:hint="eastAsia"/>
          <w:b/>
          <w:bCs/>
          <w:sz w:val="28"/>
          <w:szCs w:val="28"/>
        </w:rPr>
        <w:t>课程网址</w:t>
      </w:r>
      <w:r>
        <w:rPr>
          <w:rFonts w:ascii="Times New Roman" w:eastAsia="仿宋_GB2312" w:hAnsi="Times New Roman" w:hint="eastAsia"/>
          <w:sz w:val="28"/>
          <w:szCs w:val="28"/>
        </w:rPr>
        <w:t>：</w:t>
      </w:r>
      <w:r>
        <w:rPr>
          <w:rFonts w:ascii="Times New Roman" w:eastAsia="仿宋_GB2312" w:hAnsi="Times New Roman" w:hint="eastAsia"/>
          <w:sz w:val="28"/>
          <w:szCs w:val="28"/>
        </w:rPr>
        <w:t>https://www.icourse163.org/spoc/course/HHU-1469531161</w:t>
      </w:r>
    </w:p>
    <w:p w14:paraId="11D426BB" w14:textId="77777777" w:rsidR="009C4047" w:rsidRDefault="009C4047" w:rsidP="009C4047">
      <w:pPr>
        <w:adjustRightInd w:val="0"/>
        <w:snapToGrid w:val="0"/>
        <w:spacing w:line="600" w:lineRule="exact"/>
        <w:ind w:firstLineChars="200" w:firstLine="571"/>
        <w:jc w:val="left"/>
        <w:rPr>
          <w:rFonts w:ascii="Times New Roman" w:eastAsia="仿宋_GB2312" w:hAnsi="Times New Roman"/>
          <w:sz w:val="28"/>
          <w:szCs w:val="28"/>
        </w:rPr>
      </w:pPr>
      <w:r>
        <w:rPr>
          <w:rFonts w:ascii="Times New Roman" w:eastAsia="仿宋_GB2312" w:hAnsi="Times New Roman" w:hint="eastAsia"/>
          <w:b/>
          <w:bCs/>
          <w:sz w:val="28"/>
          <w:szCs w:val="28"/>
        </w:rPr>
        <w:t>课程简介</w:t>
      </w:r>
      <w:r>
        <w:rPr>
          <w:rFonts w:ascii="Times New Roman" w:eastAsia="仿宋_GB2312" w:hAnsi="Times New Roman" w:hint="eastAsia"/>
          <w:sz w:val="28"/>
          <w:szCs w:val="28"/>
        </w:rPr>
        <w:t>：</w:t>
      </w:r>
      <w:r w:rsidRPr="008C6376">
        <w:rPr>
          <w:rFonts w:ascii="Times New Roman" w:eastAsia="仿宋_GB2312" w:hAnsi="Times New Roman" w:hint="eastAsia"/>
          <w:sz w:val="28"/>
          <w:szCs w:val="28"/>
        </w:rPr>
        <w:t>水利景观与建筑美学（</w:t>
      </w:r>
      <w:r w:rsidRPr="008C6376">
        <w:rPr>
          <w:rFonts w:ascii="Times New Roman" w:eastAsia="仿宋_GB2312" w:hAnsi="Times New Roman" w:hint="eastAsia"/>
          <w:sz w:val="28"/>
          <w:szCs w:val="28"/>
        </w:rPr>
        <w:t>Aesthetics of Water Conservancy Landscape and Architecture</w:t>
      </w:r>
      <w:r w:rsidRPr="008C6376">
        <w:rPr>
          <w:rFonts w:ascii="Times New Roman" w:eastAsia="仿宋_GB2312" w:hAnsi="Times New Roman" w:hint="eastAsia"/>
          <w:sz w:val="28"/>
          <w:szCs w:val="28"/>
        </w:rPr>
        <w:t>）课程</w:t>
      </w:r>
      <w:r>
        <w:rPr>
          <w:rFonts w:ascii="Times New Roman" w:eastAsia="仿宋_GB2312" w:hAnsi="Times New Roman" w:hint="eastAsia"/>
          <w:sz w:val="28"/>
          <w:szCs w:val="28"/>
        </w:rPr>
        <w:t>是</w:t>
      </w:r>
      <w:r w:rsidRPr="008C6376">
        <w:rPr>
          <w:rFonts w:ascii="Times New Roman" w:eastAsia="仿宋_GB2312" w:hAnsi="Times New Roman" w:hint="eastAsia"/>
          <w:sz w:val="28"/>
          <w:szCs w:val="28"/>
        </w:rPr>
        <w:t>由河海大学、东南大学、南京林业大学等高校联合开设，面向各专业本科生的美育类通识选修课。</w:t>
      </w:r>
      <w:r w:rsidRPr="00546FCF">
        <w:rPr>
          <w:rFonts w:ascii="Times New Roman" w:eastAsia="仿宋_GB2312" w:hAnsi="Times New Roman" w:hint="eastAsia"/>
          <w:sz w:val="28"/>
          <w:szCs w:val="28"/>
        </w:rPr>
        <w:t>课程强调水利工程与景观建筑美学研究结合，以国内外</w:t>
      </w:r>
      <w:r w:rsidRPr="00546FCF">
        <w:rPr>
          <w:rFonts w:ascii="Times New Roman" w:eastAsia="仿宋_GB2312" w:hAnsi="Times New Roman" w:hint="eastAsia"/>
          <w:sz w:val="28"/>
          <w:szCs w:val="28"/>
        </w:rPr>
        <w:lastRenderedPageBreak/>
        <w:t>代表性工程为例，从工程、生态、艺术等方面分析其美学价值，将水利工程、建筑学、风景园林等工科知识与美学等文科知识融合，开拓学生工程与美学视野，完善美育知识架构，提升工程美学感知能力。</w:t>
      </w:r>
    </w:p>
    <w:p w14:paraId="398F1527" w14:textId="12DE9580" w:rsidR="009C4047" w:rsidRPr="009C4047" w:rsidRDefault="009C4047" w:rsidP="009C4047">
      <w:pPr>
        <w:adjustRightInd w:val="0"/>
        <w:snapToGrid w:val="0"/>
        <w:spacing w:line="600" w:lineRule="exact"/>
        <w:ind w:firstLineChars="200" w:firstLine="571"/>
        <w:jc w:val="left"/>
        <w:rPr>
          <w:rFonts w:ascii="Times New Roman" w:eastAsia="仿宋_GB2312" w:hAnsi="Times New Roman" w:hint="eastAsia"/>
          <w:sz w:val="28"/>
          <w:szCs w:val="28"/>
        </w:rPr>
      </w:pPr>
      <w:r>
        <w:rPr>
          <w:rFonts w:ascii="Times New Roman" w:eastAsia="仿宋_GB2312" w:hAnsi="Times New Roman" w:hint="eastAsia"/>
          <w:b/>
          <w:bCs/>
          <w:sz w:val="28"/>
          <w:szCs w:val="28"/>
        </w:rPr>
        <w:t>学习要求</w:t>
      </w:r>
      <w:r>
        <w:rPr>
          <w:rFonts w:ascii="Times New Roman" w:eastAsia="仿宋_GB2312" w:hAnsi="Times New Roman" w:hint="eastAsia"/>
          <w:sz w:val="28"/>
          <w:szCs w:val="28"/>
        </w:rPr>
        <w:t>：</w:t>
      </w:r>
      <w:r>
        <w:rPr>
          <w:rFonts w:ascii="Times New Roman" w:eastAsia="仿宋_GB2312" w:hAnsi="Times New Roman"/>
          <w:sz w:val="28"/>
          <w:szCs w:val="28"/>
        </w:rPr>
        <w:t>借助中国大学</w:t>
      </w:r>
      <w:r>
        <w:rPr>
          <w:rFonts w:ascii="Times New Roman" w:eastAsia="仿宋_GB2312" w:hAnsi="Times New Roman"/>
          <w:sz w:val="28"/>
          <w:szCs w:val="28"/>
        </w:rPr>
        <w:t>MOOC</w:t>
      </w:r>
      <w:r>
        <w:rPr>
          <w:rFonts w:ascii="Times New Roman" w:eastAsia="仿宋_GB2312" w:hAnsi="Times New Roman"/>
          <w:sz w:val="28"/>
          <w:szCs w:val="28"/>
        </w:rPr>
        <w:t>平台，通过在线学习视频与讲义</w:t>
      </w:r>
      <w:r>
        <w:rPr>
          <w:rFonts w:ascii="Times New Roman" w:eastAsia="仿宋_GB2312" w:hAnsi="Times New Roman"/>
          <w:sz w:val="28"/>
          <w:szCs w:val="28"/>
        </w:rPr>
        <w:t>PPT</w:t>
      </w:r>
      <w:r>
        <w:rPr>
          <w:rFonts w:ascii="Times New Roman" w:eastAsia="仿宋_GB2312" w:hAnsi="Times New Roman"/>
          <w:sz w:val="28"/>
          <w:szCs w:val="28"/>
        </w:rPr>
        <w:t>，参与问题研讨、完成测验、参加期末线上考试。</w:t>
      </w:r>
      <w:r w:rsidRPr="008C6376">
        <w:rPr>
          <w:rFonts w:ascii="Times New Roman" w:eastAsia="仿宋_GB2312" w:hAnsi="Times New Roman" w:hint="eastAsia"/>
          <w:sz w:val="28"/>
          <w:szCs w:val="28"/>
        </w:rPr>
        <w:t>课程有</w:t>
      </w:r>
      <w:r w:rsidRPr="008C6376">
        <w:rPr>
          <w:rFonts w:ascii="Times New Roman" w:eastAsia="仿宋_GB2312" w:hAnsi="Times New Roman" w:hint="eastAsia"/>
          <w:sz w:val="28"/>
          <w:szCs w:val="28"/>
        </w:rPr>
        <w:t>QQ</w:t>
      </w:r>
      <w:r w:rsidRPr="008C6376">
        <w:rPr>
          <w:rFonts w:ascii="Times New Roman" w:eastAsia="仿宋_GB2312" w:hAnsi="Times New Roman" w:hint="eastAsia"/>
          <w:sz w:val="28"/>
          <w:szCs w:val="28"/>
        </w:rPr>
        <w:t>群，可以答疑和交流讨论</w:t>
      </w:r>
      <w:r>
        <w:rPr>
          <w:rFonts w:ascii="Times New Roman" w:eastAsia="仿宋_GB2312" w:hAnsi="Times New Roman" w:hint="eastAsia"/>
          <w:sz w:val="28"/>
          <w:szCs w:val="28"/>
        </w:rPr>
        <w:t>。</w:t>
      </w:r>
    </w:p>
    <w:p w14:paraId="68ECB0B6" w14:textId="77777777" w:rsidR="005D4BF7" w:rsidRDefault="00000000">
      <w:pPr>
        <w:adjustRightInd w:val="0"/>
        <w:snapToGrid w:val="0"/>
        <w:spacing w:line="600" w:lineRule="exact"/>
        <w:jc w:val="left"/>
        <w:rPr>
          <w:rFonts w:ascii="Times New Roman" w:eastAsia="仿宋_GB2312" w:hAnsi="Times New Roman"/>
          <w:b/>
          <w:sz w:val="28"/>
          <w:szCs w:val="28"/>
        </w:rPr>
      </w:pPr>
      <w:r>
        <w:rPr>
          <w:rFonts w:ascii="Times New Roman" w:eastAsia="黑体" w:hAnsi="Times New Roman" w:hint="eastAsia"/>
          <w:b/>
          <w:sz w:val="28"/>
          <w:szCs w:val="28"/>
        </w:rPr>
        <w:t>二、南京航空航天大学</w:t>
      </w:r>
    </w:p>
    <w:p w14:paraId="4DA94ECC" w14:textId="77777777" w:rsidR="001A1934" w:rsidRDefault="001A1934" w:rsidP="001A1934">
      <w:pPr>
        <w:adjustRightInd w:val="0"/>
        <w:snapToGrid w:val="0"/>
        <w:spacing w:line="600" w:lineRule="exact"/>
        <w:ind w:firstLineChars="200" w:firstLine="571"/>
        <w:rPr>
          <w:rFonts w:ascii="Times New Roman" w:eastAsia="黑体" w:hAnsi="Times New Roman"/>
          <w:b/>
          <w:sz w:val="28"/>
          <w:szCs w:val="28"/>
        </w:rPr>
      </w:pPr>
      <w:r>
        <w:rPr>
          <w:rFonts w:ascii="Times New Roman" w:eastAsia="黑体" w:hAnsi="Times New Roman"/>
          <w:b/>
          <w:sz w:val="28"/>
          <w:szCs w:val="28"/>
        </w:rPr>
        <w:t>1</w:t>
      </w:r>
      <w:r>
        <w:rPr>
          <w:rFonts w:ascii="Times New Roman" w:eastAsia="黑体" w:hAnsi="Times New Roman" w:hint="eastAsia"/>
          <w:b/>
          <w:sz w:val="28"/>
          <w:szCs w:val="28"/>
        </w:rPr>
        <w:t xml:space="preserve">. </w:t>
      </w:r>
      <w:r>
        <w:rPr>
          <w:rFonts w:ascii="Times New Roman" w:eastAsia="黑体" w:hAnsi="Times New Roman" w:hint="eastAsia"/>
          <w:b/>
          <w:sz w:val="28"/>
          <w:szCs w:val="28"/>
        </w:rPr>
        <w:t>航空航天材料概论（</w:t>
      </w:r>
      <w:r>
        <w:rPr>
          <w:rFonts w:ascii="Times New Roman" w:eastAsia="黑体" w:hAnsi="Times New Roman" w:hint="eastAsia"/>
          <w:b/>
          <w:sz w:val="28"/>
          <w:szCs w:val="28"/>
        </w:rPr>
        <w:t>Introduction to Aeronautics and Astronautics Materials</w:t>
      </w:r>
      <w:r>
        <w:rPr>
          <w:rFonts w:ascii="Times New Roman" w:eastAsia="黑体" w:hAnsi="Times New Roman" w:hint="eastAsia"/>
          <w:b/>
          <w:sz w:val="28"/>
          <w:szCs w:val="28"/>
        </w:rPr>
        <w:t>）</w:t>
      </w:r>
    </w:p>
    <w:p w14:paraId="7340BE80" w14:textId="77777777" w:rsidR="001A1934" w:rsidRDefault="001A1934" w:rsidP="001A1934">
      <w:pPr>
        <w:adjustRightInd w:val="0"/>
        <w:snapToGrid w:val="0"/>
        <w:spacing w:line="600" w:lineRule="exact"/>
        <w:ind w:firstLineChars="200" w:firstLine="571"/>
        <w:rPr>
          <w:rFonts w:ascii="Times New Roman" w:eastAsia="仿宋_GB2312" w:hAnsi="Times New Roman"/>
          <w:b/>
          <w:color w:val="417FF9"/>
          <w:sz w:val="28"/>
          <w:szCs w:val="28"/>
        </w:rPr>
      </w:pPr>
      <w:r>
        <w:rPr>
          <w:rFonts w:ascii="Times New Roman" w:eastAsia="仿宋_GB2312" w:hAnsi="Times New Roman" w:hint="eastAsia"/>
          <w:b/>
          <w:bCs/>
          <w:sz w:val="28"/>
          <w:szCs w:val="28"/>
        </w:rPr>
        <w:t>课程网址</w:t>
      </w:r>
      <w:r>
        <w:rPr>
          <w:rFonts w:ascii="Times New Roman" w:eastAsia="仿宋_GB2312" w:hAnsi="Times New Roman" w:hint="eastAsia"/>
          <w:sz w:val="28"/>
          <w:szCs w:val="28"/>
        </w:rPr>
        <w:t>：</w:t>
      </w:r>
    </w:p>
    <w:p w14:paraId="15D91EE7" w14:textId="77777777" w:rsidR="001A1934" w:rsidRDefault="001A1934" w:rsidP="001A1934">
      <w:pPr>
        <w:adjustRightInd w:val="0"/>
        <w:snapToGrid w:val="0"/>
        <w:spacing w:line="600" w:lineRule="exact"/>
        <w:ind w:firstLineChars="200" w:firstLine="571"/>
        <w:rPr>
          <w:rFonts w:ascii="Times New Roman" w:eastAsia="仿宋_GB2312" w:hAnsi="Times New Roman"/>
          <w:bCs/>
          <w:sz w:val="28"/>
          <w:szCs w:val="28"/>
        </w:rPr>
      </w:pPr>
      <w:r>
        <w:rPr>
          <w:rFonts w:ascii="Times New Roman" w:eastAsia="仿宋_GB2312" w:hAnsi="Times New Roman"/>
          <w:b/>
          <w:sz w:val="28"/>
          <w:szCs w:val="28"/>
        </w:rPr>
        <w:t>课程简介</w:t>
      </w:r>
      <w:r>
        <w:rPr>
          <w:rFonts w:ascii="Times New Roman" w:eastAsia="仿宋_GB2312" w:hAnsi="Times New Roman"/>
          <w:bCs/>
          <w:sz w:val="28"/>
          <w:szCs w:val="28"/>
        </w:rPr>
        <w:t>：</w:t>
      </w:r>
      <w:r>
        <w:rPr>
          <w:rFonts w:ascii="Times New Roman" w:eastAsia="仿宋_GB2312" w:hAnsi="Times New Roman" w:hint="eastAsia"/>
          <w:bCs/>
          <w:sz w:val="28"/>
          <w:szCs w:val="28"/>
        </w:rPr>
        <w:t>一代材料一代航空航天器。筑梦航天，材料先行。《航空航天材料概论》课程从材料角度出发阐述其在先进航空航天器中的应用，带领同学们一起领略航空航天材料的魅力。课程将最新科研动态融入课程教学中，内容丰富、翔实，通过分析先进材料在</w:t>
      </w:r>
      <w:r>
        <w:rPr>
          <w:rFonts w:ascii="Times New Roman" w:eastAsia="仿宋_GB2312" w:hAnsi="Times New Roman" w:hint="eastAsia"/>
          <w:bCs/>
          <w:sz w:val="28"/>
          <w:szCs w:val="28"/>
        </w:rPr>
        <w:t>A380</w:t>
      </w:r>
      <w:r>
        <w:rPr>
          <w:rFonts w:ascii="Times New Roman" w:eastAsia="仿宋_GB2312" w:hAnsi="Times New Roman" w:hint="eastAsia"/>
          <w:bCs/>
          <w:sz w:val="28"/>
          <w:szCs w:val="28"/>
        </w:rPr>
        <w:t>、波音</w:t>
      </w:r>
      <w:r>
        <w:rPr>
          <w:rFonts w:ascii="Times New Roman" w:eastAsia="仿宋_GB2312" w:hAnsi="Times New Roman" w:hint="eastAsia"/>
          <w:bCs/>
          <w:sz w:val="28"/>
          <w:szCs w:val="28"/>
        </w:rPr>
        <w:t>787</w:t>
      </w:r>
      <w:r>
        <w:rPr>
          <w:rFonts w:ascii="Times New Roman" w:eastAsia="仿宋_GB2312" w:hAnsi="Times New Roman" w:hint="eastAsia"/>
          <w:bCs/>
          <w:sz w:val="28"/>
          <w:szCs w:val="28"/>
        </w:rPr>
        <w:t>、</w:t>
      </w:r>
      <w:r>
        <w:rPr>
          <w:rFonts w:ascii="Times New Roman" w:eastAsia="仿宋_GB2312" w:hAnsi="Times New Roman" w:hint="eastAsia"/>
          <w:bCs/>
          <w:sz w:val="28"/>
          <w:szCs w:val="28"/>
        </w:rPr>
        <w:t>C919</w:t>
      </w:r>
      <w:r>
        <w:rPr>
          <w:rFonts w:ascii="Times New Roman" w:eastAsia="仿宋_GB2312" w:hAnsi="Times New Roman" w:hint="eastAsia"/>
          <w:bCs/>
          <w:sz w:val="28"/>
          <w:szCs w:val="28"/>
        </w:rPr>
        <w:t>等典型机型上的应用实例，易于学生理解掌握航空航天材料的性能和特点，将“航空报国”的思想和意识融入课程、融进学生头脑。不仅反映了科学发展的前沿动态，还对学生拓宽视野、优化知识结构、提高综合素质和增强实践能力大有裨益。</w:t>
      </w:r>
    </w:p>
    <w:p w14:paraId="458334B2" w14:textId="77777777" w:rsidR="001A1934" w:rsidRDefault="001A1934" w:rsidP="001A1934">
      <w:pPr>
        <w:adjustRightInd w:val="0"/>
        <w:snapToGrid w:val="0"/>
        <w:spacing w:line="600" w:lineRule="exact"/>
        <w:ind w:firstLineChars="200" w:firstLine="560"/>
        <w:rPr>
          <w:rFonts w:ascii="Times New Roman" w:eastAsia="仿宋_GB2312" w:hAnsi="Times New Roman"/>
          <w:bCs/>
          <w:sz w:val="28"/>
          <w:szCs w:val="28"/>
        </w:rPr>
      </w:pPr>
      <w:r>
        <w:rPr>
          <w:rFonts w:ascii="Times New Roman" w:eastAsia="仿宋_GB2312" w:hAnsi="Times New Roman" w:hint="eastAsia"/>
          <w:bCs/>
          <w:sz w:val="28"/>
          <w:szCs w:val="28"/>
        </w:rPr>
        <w:t>《航空航天材料概论》课程具有课程思政覆盖全课程、案例分析强化知识点、注重培养学生创新能力等特点。通过分析先进材料在</w:t>
      </w:r>
      <w:r>
        <w:rPr>
          <w:rFonts w:ascii="Times New Roman" w:eastAsia="仿宋_GB2312" w:hAnsi="Times New Roman" w:hint="eastAsia"/>
          <w:bCs/>
          <w:sz w:val="28"/>
          <w:szCs w:val="28"/>
        </w:rPr>
        <w:t>A380</w:t>
      </w:r>
      <w:r>
        <w:rPr>
          <w:rFonts w:ascii="Times New Roman" w:eastAsia="仿宋_GB2312" w:hAnsi="Times New Roman" w:hint="eastAsia"/>
          <w:bCs/>
          <w:sz w:val="28"/>
          <w:szCs w:val="28"/>
        </w:rPr>
        <w:t>、波音</w:t>
      </w:r>
      <w:r>
        <w:rPr>
          <w:rFonts w:ascii="Times New Roman" w:eastAsia="仿宋_GB2312" w:hAnsi="Times New Roman" w:hint="eastAsia"/>
          <w:bCs/>
          <w:sz w:val="28"/>
          <w:szCs w:val="28"/>
        </w:rPr>
        <w:t>787</w:t>
      </w:r>
      <w:r>
        <w:rPr>
          <w:rFonts w:ascii="Times New Roman" w:eastAsia="仿宋_GB2312" w:hAnsi="Times New Roman" w:hint="eastAsia"/>
          <w:bCs/>
          <w:sz w:val="28"/>
          <w:szCs w:val="28"/>
        </w:rPr>
        <w:t>、</w:t>
      </w:r>
      <w:r>
        <w:rPr>
          <w:rFonts w:ascii="Times New Roman" w:eastAsia="仿宋_GB2312" w:hAnsi="Times New Roman" w:hint="eastAsia"/>
          <w:bCs/>
          <w:sz w:val="28"/>
          <w:szCs w:val="28"/>
        </w:rPr>
        <w:t>C919</w:t>
      </w:r>
      <w:r>
        <w:rPr>
          <w:rFonts w:ascii="Times New Roman" w:eastAsia="仿宋_GB2312" w:hAnsi="Times New Roman" w:hint="eastAsia"/>
          <w:bCs/>
          <w:sz w:val="28"/>
          <w:szCs w:val="28"/>
        </w:rPr>
        <w:t>等典型机型上的应用实例，易于学生理解掌</w:t>
      </w:r>
      <w:r>
        <w:rPr>
          <w:rFonts w:ascii="Times New Roman" w:eastAsia="仿宋_GB2312" w:hAnsi="Times New Roman" w:hint="eastAsia"/>
          <w:bCs/>
          <w:sz w:val="28"/>
          <w:szCs w:val="28"/>
        </w:rPr>
        <w:lastRenderedPageBreak/>
        <w:t>握航空航天材料的性能和特点。</w:t>
      </w:r>
      <w:r>
        <w:rPr>
          <w:rFonts w:ascii="Times New Roman" w:eastAsia="仿宋_GB2312" w:hAnsi="Times New Roman"/>
          <w:bCs/>
          <w:sz w:val="28"/>
          <w:szCs w:val="28"/>
        </w:rPr>
        <w:t>本课程</w:t>
      </w:r>
      <w:r>
        <w:rPr>
          <w:rFonts w:ascii="Times New Roman" w:eastAsia="仿宋_GB2312" w:hAnsi="Times New Roman"/>
          <w:bCs/>
          <w:sz w:val="28"/>
          <w:szCs w:val="28"/>
        </w:rPr>
        <w:t>2023</w:t>
      </w:r>
      <w:r>
        <w:rPr>
          <w:rFonts w:ascii="Times New Roman" w:eastAsia="仿宋_GB2312" w:hAnsi="Times New Roman"/>
          <w:bCs/>
          <w:sz w:val="28"/>
          <w:szCs w:val="28"/>
        </w:rPr>
        <w:t>年荣获第二批国家级一流本科课程（线上一流课程）；</w:t>
      </w:r>
      <w:r>
        <w:rPr>
          <w:rFonts w:ascii="Times New Roman" w:eastAsia="仿宋_GB2312" w:hAnsi="Times New Roman" w:hint="eastAsia"/>
          <w:bCs/>
          <w:sz w:val="28"/>
          <w:szCs w:val="28"/>
        </w:rPr>
        <w:t>2020</w:t>
      </w:r>
      <w:r>
        <w:rPr>
          <w:rFonts w:ascii="Times New Roman" w:eastAsia="仿宋_GB2312" w:hAnsi="Times New Roman" w:hint="eastAsia"/>
          <w:bCs/>
          <w:sz w:val="28"/>
          <w:szCs w:val="28"/>
        </w:rPr>
        <w:t>年课程获首批国家级一流本科课程（线下一流课程）；</w:t>
      </w:r>
      <w:r>
        <w:rPr>
          <w:rFonts w:ascii="Times New Roman" w:eastAsia="仿宋_GB2312" w:hAnsi="Times New Roman" w:hint="eastAsia"/>
          <w:bCs/>
          <w:sz w:val="28"/>
          <w:szCs w:val="28"/>
        </w:rPr>
        <w:t>2021</w:t>
      </w:r>
      <w:r>
        <w:rPr>
          <w:rFonts w:ascii="Times New Roman" w:eastAsia="仿宋_GB2312" w:hAnsi="Times New Roman" w:hint="eastAsia"/>
          <w:bCs/>
          <w:sz w:val="28"/>
          <w:szCs w:val="28"/>
        </w:rPr>
        <w:t>年荣获江苏省首批一流课程（线上一流课程）</w:t>
      </w:r>
      <w:r>
        <w:rPr>
          <w:rFonts w:ascii="Times New Roman" w:eastAsia="仿宋_GB2312" w:hAnsi="Times New Roman"/>
          <w:bCs/>
          <w:sz w:val="28"/>
          <w:szCs w:val="28"/>
        </w:rPr>
        <w:t>；</w:t>
      </w:r>
      <w:r>
        <w:rPr>
          <w:rFonts w:ascii="Times New Roman" w:eastAsia="仿宋_GB2312" w:hAnsi="Times New Roman"/>
          <w:bCs/>
          <w:sz w:val="28"/>
          <w:szCs w:val="28"/>
        </w:rPr>
        <w:t>2019</w:t>
      </w:r>
      <w:r>
        <w:rPr>
          <w:rFonts w:ascii="Times New Roman" w:eastAsia="仿宋_GB2312" w:hAnsi="Times New Roman"/>
          <w:bCs/>
          <w:sz w:val="28"/>
          <w:szCs w:val="28"/>
        </w:rPr>
        <w:t>年荣获江苏省高校在线开放课程，</w:t>
      </w:r>
      <w:r>
        <w:rPr>
          <w:rFonts w:ascii="Times New Roman" w:eastAsia="仿宋_GB2312" w:hAnsi="Times New Roman" w:hint="eastAsia"/>
          <w:bCs/>
          <w:sz w:val="28"/>
          <w:szCs w:val="28"/>
        </w:rPr>
        <w:t>并入选江苏高校“金课”工作坊推进计划。</w:t>
      </w:r>
    </w:p>
    <w:p w14:paraId="55897405" w14:textId="77777777" w:rsidR="001A1934" w:rsidRDefault="001A1934" w:rsidP="001A1934">
      <w:pPr>
        <w:adjustRightInd w:val="0"/>
        <w:snapToGrid w:val="0"/>
        <w:spacing w:line="600" w:lineRule="exact"/>
        <w:ind w:firstLineChars="200" w:firstLine="560"/>
        <w:rPr>
          <w:rFonts w:ascii="Times New Roman" w:eastAsia="仿宋_GB2312" w:hAnsi="Times New Roman"/>
          <w:bCs/>
          <w:sz w:val="28"/>
          <w:szCs w:val="28"/>
        </w:rPr>
      </w:pPr>
      <w:r>
        <w:rPr>
          <w:rFonts w:ascii="Times New Roman" w:eastAsia="仿宋_GB2312" w:hAnsi="Times New Roman" w:hint="eastAsia"/>
          <w:bCs/>
          <w:sz w:val="28"/>
          <w:szCs w:val="28"/>
        </w:rPr>
        <w:t>《航空航天材料概论》第一章至第四章系统介绍了先进复合材料、铝合金、铝锂合金以及钛合金等高性能轻质材料的性能与应用，突出其轻和强的特征；第五章和第六章又从航空发动机结构和航天器类别要求出发，介绍了相关材料、应用部位及其发展趋势；第七章专门介绍了形状记忆合金作为热驱动功能材料及其在航空航天等领域的广泛应用。</w:t>
      </w:r>
    </w:p>
    <w:p w14:paraId="1534B81D" w14:textId="77777777" w:rsidR="001A1934" w:rsidRDefault="001A1934" w:rsidP="001A1934">
      <w:pPr>
        <w:adjustRightInd w:val="0"/>
        <w:snapToGrid w:val="0"/>
        <w:spacing w:line="600" w:lineRule="exact"/>
        <w:ind w:firstLineChars="200" w:firstLine="571"/>
        <w:rPr>
          <w:rFonts w:ascii="Times New Roman" w:eastAsia="仿宋_GB2312" w:hAnsi="Times New Roman"/>
          <w:bCs/>
          <w:sz w:val="28"/>
          <w:szCs w:val="28"/>
        </w:rPr>
      </w:pPr>
      <w:r>
        <w:rPr>
          <w:rFonts w:ascii="Times New Roman" w:eastAsia="仿宋_GB2312" w:hAnsi="Times New Roman" w:hint="eastAsia"/>
          <w:b/>
          <w:bCs/>
          <w:sz w:val="28"/>
          <w:szCs w:val="28"/>
        </w:rPr>
        <w:t>学习要求</w:t>
      </w:r>
      <w:r>
        <w:rPr>
          <w:rFonts w:ascii="Times New Roman" w:eastAsia="仿宋_GB2312" w:hAnsi="Times New Roman" w:hint="eastAsia"/>
          <w:sz w:val="28"/>
          <w:szCs w:val="28"/>
        </w:rPr>
        <w:t>：</w:t>
      </w:r>
      <w:r>
        <w:rPr>
          <w:rFonts w:ascii="Times New Roman" w:eastAsia="仿宋_GB2312" w:hAnsi="Times New Roman"/>
          <w:sz w:val="28"/>
          <w:szCs w:val="28"/>
        </w:rPr>
        <w:t>通过中国大学</w:t>
      </w:r>
      <w:r>
        <w:rPr>
          <w:rFonts w:ascii="Times New Roman" w:eastAsia="仿宋_GB2312" w:hAnsi="Times New Roman"/>
          <w:sz w:val="28"/>
          <w:szCs w:val="28"/>
        </w:rPr>
        <w:t>MOOC</w:t>
      </w:r>
      <w:r>
        <w:rPr>
          <w:rFonts w:ascii="Times New Roman" w:eastAsia="仿宋_GB2312" w:hAnsi="Times New Roman"/>
          <w:sz w:val="28"/>
          <w:szCs w:val="28"/>
        </w:rPr>
        <w:t>平台，在线学习教学视频与讲义</w:t>
      </w:r>
      <w:r>
        <w:rPr>
          <w:rFonts w:ascii="Times New Roman" w:eastAsia="仿宋_GB2312" w:hAnsi="Times New Roman"/>
          <w:sz w:val="28"/>
          <w:szCs w:val="28"/>
        </w:rPr>
        <w:t>PPT</w:t>
      </w:r>
      <w:r>
        <w:rPr>
          <w:rFonts w:ascii="Times New Roman" w:eastAsia="仿宋_GB2312" w:hAnsi="Times New Roman"/>
          <w:sz w:val="28"/>
          <w:szCs w:val="28"/>
        </w:rPr>
        <w:t>，参与问题讨论，完成测验，参加期末线上考试。课程建立了</w:t>
      </w:r>
      <w:r>
        <w:rPr>
          <w:rFonts w:ascii="Times New Roman" w:eastAsia="仿宋_GB2312" w:hAnsi="Times New Roman"/>
          <w:sz w:val="28"/>
          <w:szCs w:val="28"/>
        </w:rPr>
        <w:t>QQ</w:t>
      </w:r>
      <w:r>
        <w:rPr>
          <w:rFonts w:ascii="Times New Roman" w:eastAsia="仿宋_GB2312" w:hAnsi="Times New Roman"/>
          <w:sz w:val="28"/>
          <w:szCs w:val="28"/>
        </w:rPr>
        <w:t>群，可以答疑和交流研讨。</w:t>
      </w:r>
    </w:p>
    <w:p w14:paraId="2287F146" w14:textId="77777777" w:rsidR="001A1934" w:rsidRDefault="001A1934" w:rsidP="001A1934">
      <w:pPr>
        <w:numPr>
          <w:ilvl w:val="0"/>
          <w:numId w:val="1"/>
        </w:numPr>
        <w:adjustRightInd w:val="0"/>
        <w:snapToGrid w:val="0"/>
        <w:spacing w:line="600" w:lineRule="exact"/>
        <w:ind w:firstLineChars="200" w:firstLine="571"/>
        <w:rPr>
          <w:rFonts w:ascii="Times New Roman" w:eastAsia="黑体" w:hAnsi="Times New Roman"/>
          <w:b/>
          <w:sz w:val="28"/>
          <w:szCs w:val="28"/>
        </w:rPr>
      </w:pPr>
      <w:r>
        <w:rPr>
          <w:rFonts w:ascii="Times New Roman" w:eastAsia="黑体" w:hAnsi="Times New Roman" w:hint="eastAsia"/>
          <w:b/>
          <w:sz w:val="28"/>
          <w:szCs w:val="28"/>
        </w:rPr>
        <w:t>灰色系统理论（</w:t>
      </w:r>
      <w:r>
        <w:rPr>
          <w:rFonts w:ascii="Times New Roman" w:eastAsia="黑体" w:hAnsi="Times New Roman" w:hint="eastAsia"/>
          <w:b/>
          <w:sz w:val="28"/>
          <w:szCs w:val="28"/>
        </w:rPr>
        <w:t>Grey System Theory</w:t>
      </w:r>
      <w:r>
        <w:rPr>
          <w:rFonts w:ascii="Times New Roman" w:eastAsia="黑体" w:hAnsi="Times New Roman" w:hint="eastAsia"/>
          <w:b/>
          <w:sz w:val="28"/>
          <w:szCs w:val="28"/>
        </w:rPr>
        <w:t>）</w:t>
      </w:r>
    </w:p>
    <w:p w14:paraId="543FE1DF" w14:textId="77777777" w:rsidR="001A1934" w:rsidRDefault="001A1934" w:rsidP="001A1934">
      <w:pPr>
        <w:adjustRightInd w:val="0"/>
        <w:snapToGrid w:val="0"/>
        <w:spacing w:line="600" w:lineRule="exact"/>
        <w:ind w:firstLineChars="200" w:firstLine="571"/>
        <w:rPr>
          <w:rFonts w:ascii="Times New Roman" w:eastAsia="仿宋_GB2312" w:hAnsi="Times New Roman"/>
          <w:sz w:val="28"/>
          <w:szCs w:val="28"/>
        </w:rPr>
      </w:pPr>
      <w:r>
        <w:rPr>
          <w:rFonts w:ascii="Times New Roman" w:eastAsia="仿宋_GB2312" w:hAnsi="Times New Roman" w:hint="eastAsia"/>
          <w:b/>
          <w:bCs/>
          <w:sz w:val="28"/>
          <w:szCs w:val="28"/>
        </w:rPr>
        <w:t>课程网址</w:t>
      </w:r>
      <w:r>
        <w:rPr>
          <w:rFonts w:ascii="Times New Roman" w:eastAsia="仿宋_GB2312" w:hAnsi="Times New Roman" w:hint="eastAsia"/>
          <w:sz w:val="28"/>
          <w:szCs w:val="28"/>
        </w:rPr>
        <w:t>：</w:t>
      </w:r>
    </w:p>
    <w:p w14:paraId="31C900E1" w14:textId="77777777" w:rsidR="001A1934" w:rsidRDefault="001A1934" w:rsidP="001A1934">
      <w:pPr>
        <w:adjustRightInd w:val="0"/>
        <w:snapToGrid w:val="0"/>
        <w:spacing w:line="600" w:lineRule="exact"/>
        <w:ind w:firstLineChars="200" w:firstLine="571"/>
        <w:rPr>
          <w:rFonts w:ascii="Times New Roman" w:eastAsia="仿宋_GB2312" w:hAnsi="Times New Roman"/>
          <w:bCs/>
          <w:sz w:val="28"/>
          <w:szCs w:val="28"/>
        </w:rPr>
      </w:pPr>
      <w:r>
        <w:rPr>
          <w:rFonts w:ascii="Times New Roman" w:eastAsia="仿宋_GB2312" w:hAnsi="Times New Roman"/>
          <w:b/>
          <w:sz w:val="28"/>
          <w:szCs w:val="28"/>
        </w:rPr>
        <w:t>课程简介</w:t>
      </w:r>
      <w:r>
        <w:rPr>
          <w:rFonts w:ascii="Times New Roman" w:eastAsia="仿宋_GB2312" w:hAnsi="Times New Roman"/>
          <w:bCs/>
          <w:sz w:val="28"/>
          <w:szCs w:val="28"/>
        </w:rPr>
        <w:t>：</w:t>
      </w:r>
      <w:r>
        <w:rPr>
          <w:rFonts w:ascii="Times New Roman" w:eastAsia="仿宋_GB2312" w:hAnsi="Times New Roman" w:hint="eastAsia"/>
          <w:bCs/>
          <w:sz w:val="28"/>
          <w:szCs w:val="28"/>
        </w:rPr>
        <w:t>本课程系统地论述了灰色系统的基本理论、基本方法和应用技术</w:t>
      </w:r>
      <w:r>
        <w:rPr>
          <w:rFonts w:ascii="Times New Roman" w:eastAsia="仿宋_GB2312" w:hAnsi="Times New Roman" w:hint="eastAsia"/>
          <w:bCs/>
          <w:sz w:val="28"/>
          <w:szCs w:val="28"/>
        </w:rPr>
        <w:t xml:space="preserve">, </w:t>
      </w:r>
      <w:r>
        <w:rPr>
          <w:rFonts w:ascii="Times New Roman" w:eastAsia="仿宋_GB2312" w:hAnsi="Times New Roman" w:hint="eastAsia"/>
          <w:bCs/>
          <w:sz w:val="28"/>
          <w:szCs w:val="28"/>
        </w:rPr>
        <w:t>是课程组长期从事理论探索、实际应用和教学实践的结晶</w:t>
      </w:r>
      <w:r>
        <w:rPr>
          <w:rFonts w:ascii="Times New Roman" w:eastAsia="仿宋_GB2312" w:hAnsi="Times New Roman" w:hint="eastAsia"/>
          <w:bCs/>
          <w:sz w:val="28"/>
          <w:szCs w:val="28"/>
        </w:rPr>
        <w:t>,</w:t>
      </w:r>
      <w:r>
        <w:rPr>
          <w:rFonts w:ascii="Times New Roman" w:eastAsia="仿宋_GB2312" w:hAnsi="Times New Roman" w:hint="eastAsia"/>
          <w:bCs/>
          <w:sz w:val="28"/>
          <w:szCs w:val="28"/>
        </w:rPr>
        <w:t>同时还吸收了国内外同行近年来取得的理论和应用研究新成果。</w:t>
      </w:r>
    </w:p>
    <w:p w14:paraId="07337B8D" w14:textId="77777777" w:rsidR="001A1934" w:rsidRDefault="001A1934" w:rsidP="001A1934">
      <w:pPr>
        <w:adjustRightInd w:val="0"/>
        <w:snapToGrid w:val="0"/>
        <w:spacing w:line="600" w:lineRule="exact"/>
        <w:ind w:firstLineChars="200" w:firstLine="560"/>
        <w:rPr>
          <w:rFonts w:ascii="Times New Roman" w:eastAsia="仿宋_GB2312" w:hAnsi="Times New Roman"/>
          <w:bCs/>
          <w:sz w:val="28"/>
          <w:szCs w:val="28"/>
        </w:rPr>
      </w:pPr>
      <w:r>
        <w:rPr>
          <w:rFonts w:ascii="Times New Roman" w:eastAsia="仿宋_GB2312" w:hAnsi="Times New Roman" w:hint="eastAsia"/>
          <w:bCs/>
          <w:sz w:val="28"/>
          <w:szCs w:val="28"/>
        </w:rPr>
        <w:t>本课程被评为国家一流课程、国家精品课程、国家精品资源共享课程和国家精品在线开放课程。配套教材入选“十一五”“十二五”国家级规划教材和科学出版社“名家精品系列”；</w:t>
      </w:r>
      <w:r>
        <w:rPr>
          <w:rFonts w:ascii="Times New Roman" w:eastAsia="仿宋_GB2312" w:hAnsi="Times New Roman" w:hint="eastAsia"/>
          <w:bCs/>
          <w:sz w:val="28"/>
          <w:szCs w:val="28"/>
        </w:rPr>
        <w:t>2017</w:t>
      </w:r>
      <w:r>
        <w:rPr>
          <w:rFonts w:ascii="Times New Roman" w:eastAsia="仿宋_GB2312" w:hAnsi="Times New Roman" w:hint="eastAsia"/>
          <w:bCs/>
          <w:sz w:val="28"/>
          <w:szCs w:val="28"/>
        </w:rPr>
        <w:t>年被评为中国</w:t>
      </w:r>
      <w:r>
        <w:rPr>
          <w:rFonts w:ascii="Times New Roman" w:eastAsia="仿宋_GB2312" w:hAnsi="Times New Roman" w:hint="eastAsia"/>
          <w:bCs/>
          <w:sz w:val="28"/>
          <w:szCs w:val="28"/>
        </w:rPr>
        <w:lastRenderedPageBreak/>
        <w:t>知网</w:t>
      </w:r>
      <w:r>
        <w:rPr>
          <w:rFonts w:ascii="Times New Roman" w:eastAsia="仿宋_GB2312" w:hAnsi="Times New Roman" w:hint="eastAsia"/>
          <w:bCs/>
          <w:sz w:val="28"/>
          <w:szCs w:val="28"/>
        </w:rPr>
        <w:t>1949-2009</w:t>
      </w:r>
      <w:r>
        <w:rPr>
          <w:rFonts w:ascii="Times New Roman" w:eastAsia="仿宋_GB2312" w:hAnsi="Times New Roman" w:hint="eastAsia"/>
          <w:bCs/>
          <w:sz w:val="28"/>
          <w:szCs w:val="28"/>
        </w:rPr>
        <w:t>年自然科学总论高被引图书第一名。</w:t>
      </w:r>
    </w:p>
    <w:p w14:paraId="5D179275" w14:textId="77777777" w:rsidR="001A1934" w:rsidRDefault="001A1934" w:rsidP="001A1934">
      <w:pPr>
        <w:adjustRightInd w:val="0"/>
        <w:snapToGrid w:val="0"/>
        <w:spacing w:line="600" w:lineRule="exact"/>
        <w:ind w:firstLineChars="200" w:firstLine="560"/>
        <w:rPr>
          <w:rFonts w:ascii="Times New Roman" w:eastAsia="仿宋_GB2312" w:hAnsi="Times New Roman"/>
          <w:bCs/>
          <w:sz w:val="28"/>
          <w:szCs w:val="28"/>
        </w:rPr>
      </w:pPr>
      <w:r>
        <w:rPr>
          <w:rFonts w:ascii="Times New Roman" w:eastAsia="仿宋_GB2312" w:hAnsi="Times New Roman" w:hint="eastAsia"/>
          <w:bCs/>
          <w:sz w:val="28"/>
          <w:szCs w:val="28"/>
        </w:rPr>
        <w:t>学生通过网络课程学习，将系统掌握灰色系统的基本理论和方法，能够熟练运用灰色系统建模软件，具备分析、解决实际问题的能力和创新思维的智慧。</w:t>
      </w:r>
    </w:p>
    <w:p w14:paraId="6C5A8238" w14:textId="77777777" w:rsidR="001A1934" w:rsidRDefault="001A1934" w:rsidP="001A1934">
      <w:pPr>
        <w:adjustRightInd w:val="0"/>
        <w:snapToGrid w:val="0"/>
        <w:spacing w:line="600" w:lineRule="exact"/>
        <w:ind w:firstLineChars="200" w:firstLine="571"/>
        <w:rPr>
          <w:rFonts w:ascii="Times New Roman" w:eastAsia="仿宋_GB2312" w:hAnsi="Times New Roman"/>
          <w:bCs/>
          <w:sz w:val="28"/>
          <w:szCs w:val="28"/>
        </w:rPr>
      </w:pPr>
      <w:r>
        <w:rPr>
          <w:rFonts w:ascii="Times New Roman" w:eastAsia="仿宋_GB2312" w:hAnsi="Times New Roman" w:hint="eastAsia"/>
          <w:b/>
          <w:bCs/>
          <w:sz w:val="28"/>
          <w:szCs w:val="28"/>
        </w:rPr>
        <w:t>学习要求</w:t>
      </w:r>
      <w:r>
        <w:rPr>
          <w:rFonts w:ascii="Times New Roman" w:eastAsia="仿宋_GB2312" w:hAnsi="Times New Roman" w:hint="eastAsia"/>
          <w:sz w:val="28"/>
          <w:szCs w:val="28"/>
        </w:rPr>
        <w:t>：</w:t>
      </w:r>
      <w:r>
        <w:rPr>
          <w:rFonts w:ascii="Times New Roman" w:eastAsia="仿宋_GB2312" w:hAnsi="Times New Roman"/>
          <w:sz w:val="28"/>
          <w:szCs w:val="28"/>
        </w:rPr>
        <w:t>选课学生通过超星学习通平台，在线学习教学视频，完成单元测试，参加期末线上考试。加入课程</w:t>
      </w:r>
      <w:r>
        <w:rPr>
          <w:rFonts w:ascii="Times New Roman" w:eastAsia="仿宋_GB2312" w:hAnsi="Times New Roman"/>
          <w:sz w:val="28"/>
          <w:szCs w:val="28"/>
        </w:rPr>
        <w:t>QQ</w:t>
      </w:r>
      <w:r>
        <w:rPr>
          <w:rFonts w:ascii="Times New Roman" w:eastAsia="仿宋_GB2312" w:hAnsi="Times New Roman"/>
          <w:sz w:val="28"/>
          <w:szCs w:val="28"/>
        </w:rPr>
        <w:t>群，接收课程信息，实名参与课程答疑和交流研讨。</w:t>
      </w:r>
    </w:p>
    <w:p w14:paraId="674297E0" w14:textId="77777777" w:rsidR="001A1934" w:rsidRDefault="001A1934" w:rsidP="001A1934">
      <w:pPr>
        <w:numPr>
          <w:ilvl w:val="0"/>
          <w:numId w:val="1"/>
        </w:numPr>
        <w:adjustRightInd w:val="0"/>
        <w:snapToGrid w:val="0"/>
        <w:spacing w:line="600" w:lineRule="exact"/>
        <w:ind w:firstLineChars="200" w:firstLine="571"/>
        <w:rPr>
          <w:rFonts w:ascii="Times New Roman" w:eastAsia="黑体" w:hAnsi="Times New Roman"/>
          <w:b/>
          <w:sz w:val="28"/>
          <w:szCs w:val="28"/>
        </w:rPr>
      </w:pPr>
      <w:r>
        <w:rPr>
          <w:rFonts w:ascii="Times New Roman" w:eastAsia="黑体" w:hAnsi="Times New Roman" w:hint="eastAsia"/>
          <w:b/>
          <w:sz w:val="28"/>
          <w:szCs w:val="28"/>
        </w:rPr>
        <w:t>航天、人文与艺术（</w:t>
      </w:r>
      <w:r>
        <w:rPr>
          <w:rFonts w:ascii="Times New Roman" w:eastAsia="黑体" w:hAnsi="Times New Roman" w:hint="eastAsia"/>
          <w:b/>
          <w:sz w:val="28"/>
          <w:szCs w:val="28"/>
        </w:rPr>
        <w:t>Aerospace</w:t>
      </w:r>
      <w:r>
        <w:rPr>
          <w:rFonts w:ascii="Times New Roman" w:eastAsia="黑体" w:hAnsi="Times New Roman" w:hint="eastAsia"/>
          <w:b/>
          <w:sz w:val="28"/>
          <w:szCs w:val="28"/>
        </w:rPr>
        <w:t>，</w:t>
      </w:r>
      <w:r>
        <w:rPr>
          <w:rFonts w:ascii="Times New Roman" w:eastAsia="黑体" w:hAnsi="Times New Roman" w:hint="eastAsia"/>
          <w:b/>
          <w:sz w:val="28"/>
          <w:szCs w:val="28"/>
        </w:rPr>
        <w:t>Humanity and Art</w:t>
      </w:r>
      <w:r>
        <w:rPr>
          <w:rFonts w:ascii="Times New Roman" w:eastAsia="黑体" w:hAnsi="Times New Roman" w:hint="eastAsia"/>
          <w:b/>
          <w:sz w:val="28"/>
          <w:szCs w:val="28"/>
        </w:rPr>
        <w:t>）</w:t>
      </w:r>
    </w:p>
    <w:p w14:paraId="00C95E0C" w14:textId="77777777" w:rsidR="001A1934" w:rsidRDefault="001A1934" w:rsidP="001A1934">
      <w:pPr>
        <w:adjustRightInd w:val="0"/>
        <w:snapToGrid w:val="0"/>
        <w:spacing w:line="600" w:lineRule="exact"/>
        <w:ind w:firstLineChars="200" w:firstLine="571"/>
        <w:rPr>
          <w:rFonts w:ascii="Times New Roman" w:eastAsia="仿宋_GB2312" w:hAnsi="Times New Roman"/>
          <w:b/>
          <w:sz w:val="28"/>
          <w:szCs w:val="28"/>
        </w:rPr>
      </w:pPr>
      <w:r>
        <w:rPr>
          <w:rFonts w:ascii="Times New Roman" w:eastAsia="仿宋_GB2312" w:hAnsi="Times New Roman" w:hint="eastAsia"/>
          <w:b/>
          <w:bCs/>
          <w:sz w:val="28"/>
          <w:szCs w:val="28"/>
        </w:rPr>
        <w:t>课程网址：</w:t>
      </w:r>
    </w:p>
    <w:p w14:paraId="48299487" w14:textId="77777777" w:rsidR="001A1934" w:rsidRPr="00251A88" w:rsidRDefault="001A1934" w:rsidP="001A1934">
      <w:pPr>
        <w:adjustRightInd w:val="0"/>
        <w:snapToGrid w:val="0"/>
        <w:spacing w:line="600" w:lineRule="exact"/>
        <w:ind w:firstLineChars="200" w:firstLine="571"/>
        <w:rPr>
          <w:rFonts w:ascii="Times New Roman" w:eastAsia="仿宋_GB2312" w:hAnsi="Times New Roman"/>
          <w:bCs/>
          <w:sz w:val="28"/>
          <w:szCs w:val="28"/>
        </w:rPr>
      </w:pPr>
      <w:r w:rsidRPr="00251A88">
        <w:rPr>
          <w:rFonts w:ascii="Times New Roman" w:eastAsia="仿宋_GB2312" w:hAnsi="Times New Roman" w:hint="eastAsia"/>
          <w:b/>
          <w:sz w:val="28"/>
          <w:szCs w:val="28"/>
        </w:rPr>
        <w:t>课程简介：</w:t>
      </w:r>
      <w:r w:rsidRPr="00251A88">
        <w:rPr>
          <w:rFonts w:ascii="Times New Roman" w:eastAsia="仿宋_GB2312" w:hAnsi="Times New Roman" w:hint="eastAsia"/>
          <w:bCs/>
          <w:sz w:val="28"/>
          <w:szCs w:val="28"/>
        </w:rPr>
        <w:t>我国航天事业经过几代航天人的持续奋斗，创造了以“两弹一星”、载人航天、月球探测为代表的辉煌成就，走出了一条自力更生、自主创新的发展道路，积淀了深厚博大的航天精神。本课程不是枯燥难懂的专业知识，而是努力为大家提供拓宽思维，增长见识的轻松平台；丰富的航天文化背景将会为大家带来一场太空之旅，期待大家在结束课程的学习之后，能够爱上太空探索活动，轻松地将相关知识娓娓道来。</w:t>
      </w:r>
    </w:p>
    <w:p w14:paraId="7E33D249" w14:textId="77777777" w:rsidR="001A1934" w:rsidRPr="00E80A65" w:rsidRDefault="001A1934" w:rsidP="001A1934">
      <w:pPr>
        <w:adjustRightInd w:val="0"/>
        <w:snapToGrid w:val="0"/>
        <w:spacing w:line="600" w:lineRule="exact"/>
        <w:ind w:firstLineChars="200" w:firstLine="571"/>
        <w:rPr>
          <w:rFonts w:ascii="Times New Roman" w:eastAsia="仿宋_GB2312" w:hAnsi="Times New Roman"/>
          <w:bCs/>
          <w:sz w:val="28"/>
          <w:szCs w:val="28"/>
        </w:rPr>
      </w:pPr>
      <w:r w:rsidRPr="00E80A65">
        <w:rPr>
          <w:rFonts w:ascii="Times New Roman" w:eastAsia="仿宋_GB2312" w:hAnsi="Times New Roman" w:hint="eastAsia"/>
          <w:b/>
          <w:bCs/>
          <w:sz w:val="28"/>
          <w:szCs w:val="28"/>
        </w:rPr>
        <w:t>学习要求</w:t>
      </w:r>
      <w:r w:rsidRPr="00E80A65">
        <w:rPr>
          <w:rFonts w:ascii="Times New Roman" w:eastAsia="仿宋_GB2312" w:hAnsi="Times New Roman" w:hint="eastAsia"/>
          <w:sz w:val="28"/>
          <w:szCs w:val="28"/>
        </w:rPr>
        <w:t>：</w:t>
      </w:r>
      <w:r w:rsidRPr="00E80A65">
        <w:rPr>
          <w:rFonts w:ascii="Times New Roman" w:eastAsia="仿宋_GB2312" w:hAnsi="Times New Roman"/>
          <w:sz w:val="28"/>
          <w:szCs w:val="28"/>
        </w:rPr>
        <w:t>选课学生通过超星学习通平台，在线学习教学视频，完成单元测试</w:t>
      </w:r>
      <w:r w:rsidRPr="00E80A65">
        <w:rPr>
          <w:rFonts w:ascii="Times New Roman" w:eastAsia="仿宋_GB2312" w:hAnsi="Times New Roman" w:hint="eastAsia"/>
          <w:sz w:val="28"/>
          <w:szCs w:val="28"/>
        </w:rPr>
        <w:t>和单元作业</w:t>
      </w:r>
      <w:r w:rsidRPr="00E80A65">
        <w:rPr>
          <w:rFonts w:ascii="Times New Roman" w:eastAsia="仿宋_GB2312" w:hAnsi="Times New Roman"/>
          <w:sz w:val="28"/>
          <w:szCs w:val="28"/>
        </w:rPr>
        <w:t>，参加期末线上考试</w:t>
      </w:r>
      <w:r w:rsidRPr="00E80A65">
        <w:rPr>
          <w:rFonts w:ascii="Times New Roman" w:eastAsia="仿宋_GB2312" w:hAnsi="Times New Roman" w:hint="eastAsia"/>
          <w:sz w:val="28"/>
          <w:szCs w:val="28"/>
        </w:rPr>
        <w:t>（在课程即将结束的最后一天里，自己任选</w:t>
      </w:r>
      <w:r w:rsidRPr="00E80A65">
        <w:rPr>
          <w:rFonts w:ascii="Times New Roman" w:eastAsia="仿宋_GB2312" w:hAnsi="Times New Roman" w:hint="eastAsia"/>
          <w:sz w:val="28"/>
          <w:szCs w:val="28"/>
        </w:rPr>
        <w:t>60</w:t>
      </w:r>
      <w:r w:rsidRPr="00E80A65">
        <w:rPr>
          <w:rFonts w:ascii="Times New Roman" w:eastAsia="仿宋_GB2312" w:hAnsi="Times New Roman" w:hint="eastAsia"/>
          <w:sz w:val="28"/>
          <w:szCs w:val="28"/>
        </w:rPr>
        <w:t>分钟完成即可）</w:t>
      </w:r>
      <w:r w:rsidRPr="00E80A65">
        <w:rPr>
          <w:rFonts w:ascii="Times New Roman" w:eastAsia="仿宋_GB2312" w:hAnsi="Times New Roman"/>
          <w:sz w:val="28"/>
          <w:szCs w:val="28"/>
        </w:rPr>
        <w:t>。加入课程</w:t>
      </w:r>
      <w:r w:rsidRPr="00E80A65">
        <w:rPr>
          <w:rFonts w:ascii="Times New Roman" w:eastAsia="仿宋_GB2312" w:hAnsi="Times New Roman"/>
          <w:sz w:val="28"/>
          <w:szCs w:val="28"/>
        </w:rPr>
        <w:t>QQ</w:t>
      </w:r>
      <w:r w:rsidRPr="00E80A65">
        <w:rPr>
          <w:rFonts w:ascii="Times New Roman" w:eastAsia="仿宋_GB2312" w:hAnsi="Times New Roman" w:hint="eastAsia"/>
          <w:sz w:val="28"/>
          <w:szCs w:val="28"/>
        </w:rPr>
        <w:t>（群号</w:t>
      </w:r>
      <w:r w:rsidRPr="00E80A65">
        <w:rPr>
          <w:rFonts w:ascii="Times New Roman" w:eastAsia="仿宋_GB2312" w:hAnsi="Times New Roman" w:hint="eastAsia"/>
          <w:sz w:val="28"/>
          <w:szCs w:val="28"/>
        </w:rPr>
        <w:t>539565213</w:t>
      </w:r>
      <w:r w:rsidRPr="00E80A65">
        <w:rPr>
          <w:rFonts w:ascii="Times New Roman" w:eastAsia="仿宋_GB2312" w:hAnsi="Times New Roman" w:hint="eastAsia"/>
          <w:sz w:val="28"/>
          <w:szCs w:val="28"/>
        </w:rPr>
        <w:t>）</w:t>
      </w:r>
      <w:r w:rsidRPr="00E80A65">
        <w:rPr>
          <w:rFonts w:ascii="Times New Roman" w:eastAsia="仿宋_GB2312" w:hAnsi="Times New Roman"/>
          <w:sz w:val="28"/>
          <w:szCs w:val="28"/>
        </w:rPr>
        <w:t>群，接收课程信息，实名参与课程答疑和交流研讨。</w:t>
      </w:r>
    </w:p>
    <w:p w14:paraId="25173E9F" w14:textId="77777777" w:rsidR="001A1934" w:rsidRDefault="001A1934" w:rsidP="001A1934">
      <w:pPr>
        <w:numPr>
          <w:ilvl w:val="0"/>
          <w:numId w:val="1"/>
        </w:numPr>
        <w:adjustRightInd w:val="0"/>
        <w:snapToGrid w:val="0"/>
        <w:spacing w:line="600" w:lineRule="exact"/>
        <w:ind w:firstLineChars="200" w:firstLine="571"/>
        <w:rPr>
          <w:rFonts w:ascii="Times New Roman" w:eastAsia="黑体" w:hAnsi="Times New Roman"/>
          <w:b/>
          <w:sz w:val="28"/>
          <w:szCs w:val="28"/>
        </w:rPr>
      </w:pPr>
      <w:r>
        <w:rPr>
          <w:rFonts w:ascii="Times New Roman" w:eastAsia="黑体" w:hAnsi="Times New Roman" w:hint="eastAsia"/>
          <w:b/>
          <w:sz w:val="28"/>
          <w:szCs w:val="28"/>
        </w:rPr>
        <w:t>无人机设计导论（</w:t>
      </w:r>
      <w:r>
        <w:rPr>
          <w:rFonts w:ascii="Times New Roman" w:eastAsia="黑体" w:hAnsi="Times New Roman" w:hint="eastAsia"/>
          <w:b/>
          <w:sz w:val="28"/>
          <w:szCs w:val="28"/>
        </w:rPr>
        <w:t>Introduction to UAV Design</w:t>
      </w:r>
      <w:r>
        <w:rPr>
          <w:rFonts w:ascii="Times New Roman" w:eastAsia="黑体" w:hAnsi="Times New Roman" w:hint="eastAsia"/>
          <w:b/>
          <w:sz w:val="28"/>
          <w:szCs w:val="28"/>
        </w:rPr>
        <w:t>）</w:t>
      </w:r>
    </w:p>
    <w:p w14:paraId="07CA163C" w14:textId="77777777" w:rsidR="001A1934" w:rsidRDefault="001A1934" w:rsidP="001A1934">
      <w:pPr>
        <w:adjustRightInd w:val="0"/>
        <w:snapToGrid w:val="0"/>
        <w:spacing w:line="600" w:lineRule="exact"/>
        <w:ind w:firstLineChars="200" w:firstLine="571"/>
        <w:rPr>
          <w:rFonts w:ascii="Times New Roman" w:eastAsia="仿宋_GB2312" w:hAnsi="Times New Roman"/>
          <w:b/>
          <w:sz w:val="28"/>
          <w:szCs w:val="28"/>
        </w:rPr>
      </w:pPr>
      <w:r>
        <w:rPr>
          <w:rFonts w:ascii="Times New Roman" w:eastAsia="仿宋_GB2312" w:hAnsi="Times New Roman" w:hint="eastAsia"/>
          <w:b/>
          <w:bCs/>
          <w:sz w:val="28"/>
          <w:szCs w:val="28"/>
        </w:rPr>
        <w:t>课程网址</w:t>
      </w:r>
      <w:r>
        <w:rPr>
          <w:rFonts w:ascii="Times New Roman" w:eastAsia="仿宋_GB2312" w:hAnsi="Times New Roman" w:hint="eastAsia"/>
          <w:sz w:val="28"/>
          <w:szCs w:val="28"/>
        </w:rPr>
        <w:t>：</w:t>
      </w:r>
    </w:p>
    <w:p w14:paraId="6EC39F4F" w14:textId="77777777" w:rsidR="001A1934" w:rsidRDefault="001A1934" w:rsidP="001A1934">
      <w:pPr>
        <w:adjustRightInd w:val="0"/>
        <w:snapToGrid w:val="0"/>
        <w:spacing w:line="600" w:lineRule="exact"/>
        <w:ind w:firstLineChars="200" w:firstLine="571"/>
        <w:rPr>
          <w:rFonts w:ascii="Times New Roman" w:eastAsia="仿宋_GB2312" w:hAnsi="Times New Roman"/>
          <w:bCs/>
          <w:sz w:val="28"/>
          <w:szCs w:val="28"/>
        </w:rPr>
      </w:pPr>
      <w:r>
        <w:rPr>
          <w:rFonts w:ascii="Times New Roman" w:eastAsia="仿宋_GB2312" w:hAnsi="Times New Roman"/>
          <w:b/>
          <w:sz w:val="28"/>
          <w:szCs w:val="28"/>
        </w:rPr>
        <w:lastRenderedPageBreak/>
        <w:t>课程简介</w:t>
      </w:r>
      <w:r>
        <w:rPr>
          <w:rFonts w:ascii="Times New Roman" w:eastAsia="仿宋_GB2312" w:hAnsi="Times New Roman"/>
          <w:bCs/>
          <w:sz w:val="28"/>
          <w:szCs w:val="28"/>
        </w:rPr>
        <w:t>：</w:t>
      </w:r>
      <w:r>
        <w:rPr>
          <w:rFonts w:ascii="Times New Roman" w:eastAsia="仿宋_GB2312" w:hAnsi="Times New Roman" w:hint="eastAsia"/>
          <w:bCs/>
          <w:sz w:val="28"/>
          <w:szCs w:val="28"/>
        </w:rPr>
        <w:t>过去，没有单独的无人机专业和课程。无人机与常规的有人飞行器在技术上有很多不同内容和特点，为了适应我国无人机发展的需要，专门开设无人机系列课程，其中“无人机设计导论”为无人机课程的先导和总体设计课程。本课程使学生对无人机设计有较全面的了解，为培养从事无人机技术工程技术人才建立基础。</w:t>
      </w:r>
    </w:p>
    <w:p w14:paraId="7D239B64" w14:textId="77777777" w:rsidR="008E72B2" w:rsidRDefault="001A1934" w:rsidP="001A1934">
      <w:pPr>
        <w:adjustRightInd w:val="0"/>
        <w:snapToGrid w:val="0"/>
        <w:spacing w:line="600" w:lineRule="exact"/>
        <w:ind w:firstLine="560"/>
        <w:jc w:val="left"/>
        <w:rPr>
          <w:rFonts w:ascii="Times New Roman" w:eastAsia="仿宋_GB2312" w:hAnsi="Times New Roman"/>
          <w:sz w:val="28"/>
          <w:szCs w:val="28"/>
        </w:rPr>
      </w:pPr>
      <w:r>
        <w:rPr>
          <w:rFonts w:ascii="Times New Roman" w:eastAsia="仿宋_GB2312" w:hAnsi="Times New Roman" w:hint="eastAsia"/>
          <w:b/>
          <w:bCs/>
          <w:sz w:val="28"/>
          <w:szCs w:val="28"/>
        </w:rPr>
        <w:t>学习要求</w:t>
      </w:r>
      <w:r>
        <w:rPr>
          <w:rFonts w:ascii="Times New Roman" w:eastAsia="仿宋_GB2312" w:hAnsi="Times New Roman" w:hint="eastAsia"/>
          <w:sz w:val="28"/>
          <w:szCs w:val="28"/>
        </w:rPr>
        <w:t>：</w:t>
      </w:r>
      <w:r>
        <w:rPr>
          <w:rFonts w:ascii="Times New Roman" w:eastAsia="仿宋_GB2312" w:hAnsi="Times New Roman"/>
          <w:sz w:val="28"/>
          <w:szCs w:val="28"/>
        </w:rPr>
        <w:t>选课学生通过超星学习通平台，在线学习教学视频，完成单元测试，参加期末线上考试。加入课程</w:t>
      </w:r>
      <w:r>
        <w:rPr>
          <w:rFonts w:ascii="Times New Roman" w:eastAsia="仿宋_GB2312" w:hAnsi="Times New Roman"/>
          <w:sz w:val="28"/>
          <w:szCs w:val="28"/>
        </w:rPr>
        <w:t>QQ</w:t>
      </w:r>
      <w:r>
        <w:rPr>
          <w:rFonts w:ascii="Times New Roman" w:eastAsia="仿宋_GB2312" w:hAnsi="Times New Roman"/>
          <w:sz w:val="28"/>
          <w:szCs w:val="28"/>
        </w:rPr>
        <w:t>群，接收课程信息，实名参与课程答疑和交流研讨。</w:t>
      </w:r>
    </w:p>
    <w:p w14:paraId="392A38C1" w14:textId="6BC4EF77" w:rsidR="005D4BF7" w:rsidRDefault="00000000" w:rsidP="001A1934">
      <w:pPr>
        <w:adjustRightInd w:val="0"/>
        <w:snapToGrid w:val="0"/>
        <w:spacing w:line="600" w:lineRule="exact"/>
        <w:jc w:val="left"/>
        <w:rPr>
          <w:rFonts w:ascii="Times New Roman" w:eastAsia="黑体" w:hAnsi="Times New Roman"/>
          <w:b/>
          <w:sz w:val="28"/>
          <w:szCs w:val="28"/>
        </w:rPr>
      </w:pPr>
      <w:r>
        <w:rPr>
          <w:rFonts w:ascii="Times New Roman" w:eastAsia="黑体" w:hAnsi="Times New Roman" w:hint="eastAsia"/>
          <w:b/>
          <w:sz w:val="28"/>
          <w:szCs w:val="28"/>
        </w:rPr>
        <w:t>三、南京师范大学</w:t>
      </w:r>
    </w:p>
    <w:p w14:paraId="23D007C7" w14:textId="77777777" w:rsidR="005D4BF7" w:rsidRDefault="00000000">
      <w:pPr>
        <w:numPr>
          <w:ilvl w:val="0"/>
          <w:numId w:val="2"/>
        </w:numPr>
        <w:adjustRightInd w:val="0"/>
        <w:snapToGrid w:val="0"/>
        <w:spacing w:line="600" w:lineRule="exact"/>
        <w:ind w:leftChars="228" w:left="479"/>
        <w:jc w:val="left"/>
        <w:rPr>
          <w:rFonts w:ascii="Times New Roman" w:eastAsia="黑体" w:hAnsi="Times New Roman"/>
          <w:b/>
          <w:sz w:val="28"/>
          <w:szCs w:val="28"/>
        </w:rPr>
      </w:pPr>
      <w:r>
        <w:rPr>
          <w:rFonts w:ascii="Times New Roman" w:eastAsia="黑体" w:hAnsi="Times New Roman" w:hint="eastAsia"/>
          <w:b/>
          <w:sz w:val="28"/>
          <w:szCs w:val="28"/>
        </w:rPr>
        <w:t>移动互联网时代的信息安全防护（</w:t>
      </w:r>
      <w:r>
        <w:rPr>
          <w:rFonts w:ascii="Times New Roman" w:eastAsia="黑体" w:hAnsi="Times New Roman" w:hint="eastAsia"/>
          <w:b/>
          <w:sz w:val="28"/>
          <w:szCs w:val="28"/>
        </w:rPr>
        <w:t>Information Security</w:t>
      </w:r>
    </w:p>
    <w:p w14:paraId="7EC71197" w14:textId="77777777" w:rsidR="005D4BF7" w:rsidRDefault="00000000">
      <w:pPr>
        <w:adjustRightInd w:val="0"/>
        <w:snapToGrid w:val="0"/>
        <w:spacing w:line="600" w:lineRule="exact"/>
        <w:jc w:val="left"/>
        <w:rPr>
          <w:rFonts w:ascii="Times New Roman" w:eastAsia="黑体" w:hAnsi="Times New Roman"/>
          <w:b/>
          <w:sz w:val="28"/>
          <w:szCs w:val="28"/>
        </w:rPr>
      </w:pPr>
      <w:r>
        <w:rPr>
          <w:rFonts w:ascii="Times New Roman" w:eastAsia="黑体" w:hAnsi="Times New Roman" w:hint="eastAsia"/>
          <w:b/>
          <w:sz w:val="28"/>
          <w:szCs w:val="28"/>
        </w:rPr>
        <w:t>Protection in Mobile Internet Era</w:t>
      </w:r>
      <w:r>
        <w:rPr>
          <w:rFonts w:ascii="Times New Roman" w:eastAsia="黑体" w:hAnsi="Times New Roman" w:hint="eastAsia"/>
          <w:b/>
          <w:sz w:val="28"/>
          <w:szCs w:val="28"/>
        </w:rPr>
        <w:t>）</w:t>
      </w:r>
    </w:p>
    <w:p w14:paraId="35FAC5D1" w14:textId="77777777" w:rsidR="005D4BF7" w:rsidRDefault="00000000">
      <w:pPr>
        <w:pStyle w:val="aa"/>
        <w:widowControl/>
        <w:spacing w:beforeAutospacing="0" w:afterAutospacing="0" w:line="600" w:lineRule="exact"/>
        <w:ind w:firstLine="560"/>
        <w:rPr>
          <w:rFonts w:ascii="Times New Roman" w:eastAsia="仿宋_GB2312" w:hAnsi="Times New Roman"/>
          <w:sz w:val="28"/>
          <w:szCs w:val="28"/>
        </w:rPr>
      </w:pPr>
      <w:r>
        <w:rPr>
          <w:rFonts w:ascii="Times New Roman" w:eastAsia="仿宋_GB2312" w:hAnsi="Times New Roman" w:hint="eastAsia"/>
          <w:b/>
          <w:bCs/>
          <w:sz w:val="28"/>
          <w:szCs w:val="28"/>
        </w:rPr>
        <w:t>课程网址</w:t>
      </w:r>
      <w:r>
        <w:rPr>
          <w:rFonts w:ascii="Times New Roman" w:eastAsia="仿宋_GB2312" w:hAnsi="Times New Roman" w:hint="eastAsia"/>
          <w:sz w:val="28"/>
          <w:szCs w:val="28"/>
        </w:rPr>
        <w:t>：</w:t>
      </w:r>
    </w:p>
    <w:p w14:paraId="7083B56B" w14:textId="77777777" w:rsidR="005D4BF7" w:rsidRDefault="00000000">
      <w:pPr>
        <w:pStyle w:val="aa"/>
        <w:widowControl/>
        <w:spacing w:beforeAutospacing="0" w:afterAutospacing="0" w:line="600" w:lineRule="exact"/>
        <w:ind w:firstLine="560"/>
        <w:rPr>
          <w:rFonts w:ascii="仿宋_GB2312" w:eastAsia="仿宋_GB2312" w:cs="仿宋_GB2312"/>
          <w:color w:val="000000"/>
          <w:sz w:val="28"/>
          <w:szCs w:val="28"/>
        </w:rPr>
      </w:pPr>
      <w:r>
        <w:rPr>
          <w:rFonts w:ascii="仿宋_GB2312" w:eastAsia="仿宋_GB2312" w:cs="仿宋_GB2312"/>
          <w:color w:val="000000"/>
          <w:sz w:val="28"/>
          <w:szCs w:val="28"/>
        </w:rPr>
        <w:t>（1）超星学习通</w:t>
      </w:r>
    </w:p>
    <w:p w14:paraId="07D3C98D" w14:textId="77777777" w:rsidR="005D4BF7" w:rsidRDefault="00000000">
      <w:pPr>
        <w:pStyle w:val="aa"/>
        <w:widowControl/>
        <w:spacing w:beforeAutospacing="0" w:afterAutospacing="0" w:line="600" w:lineRule="exact"/>
        <w:ind w:firstLine="560"/>
        <w:rPr>
          <w:rFonts w:ascii="Times New Roman" w:eastAsia="仿宋_GB2312" w:hAnsi="Times New Roman"/>
          <w:color w:val="000000"/>
          <w:sz w:val="28"/>
          <w:szCs w:val="28"/>
        </w:rPr>
      </w:pPr>
      <w:r>
        <w:rPr>
          <w:rFonts w:ascii="Times New Roman" w:eastAsia="仿宋_GB2312" w:hAnsi="Times New Roman"/>
          <w:color w:val="000000"/>
          <w:sz w:val="28"/>
          <w:szCs w:val="28"/>
        </w:rPr>
        <w:t>https://mooc1.chaoxing.com/course/236319495.html</w:t>
      </w:r>
    </w:p>
    <w:p w14:paraId="62E7ED7A" w14:textId="77777777" w:rsidR="005D4BF7" w:rsidRDefault="00000000">
      <w:pPr>
        <w:pStyle w:val="aa"/>
        <w:widowControl/>
        <w:spacing w:beforeAutospacing="0" w:afterAutospacing="0" w:line="600" w:lineRule="exact"/>
        <w:ind w:firstLine="560"/>
        <w:rPr>
          <w:rFonts w:ascii="仿宋_GB2312" w:eastAsia="仿宋_GB2312" w:cs="仿宋_GB2312"/>
          <w:color w:val="000000"/>
          <w:sz w:val="28"/>
          <w:szCs w:val="28"/>
        </w:rPr>
      </w:pPr>
      <w:r>
        <w:rPr>
          <w:rFonts w:ascii="仿宋_GB2312" w:eastAsia="仿宋_GB2312" w:cs="仿宋_GB2312"/>
          <w:color w:val="000000"/>
          <w:sz w:val="28"/>
          <w:szCs w:val="28"/>
        </w:rPr>
        <w:t>（2）中国大学慕课</w:t>
      </w:r>
    </w:p>
    <w:p w14:paraId="768E578E" w14:textId="77777777" w:rsidR="005D4BF7" w:rsidRDefault="00000000">
      <w:pPr>
        <w:pStyle w:val="aa"/>
        <w:widowControl/>
        <w:spacing w:beforeAutospacing="0" w:afterAutospacing="0" w:line="600" w:lineRule="exact"/>
        <w:ind w:firstLine="571"/>
        <w:rPr>
          <w:rFonts w:ascii="Times New Roman" w:eastAsia="仿宋_GB2312" w:hAnsi="Times New Roman"/>
          <w:sz w:val="40"/>
          <w:szCs w:val="40"/>
        </w:rPr>
      </w:pPr>
      <w:r>
        <w:rPr>
          <w:rFonts w:ascii="Times New Roman" w:hAnsi="Times New Roman"/>
          <w:sz w:val="28"/>
          <w:szCs w:val="28"/>
        </w:rPr>
        <w:t>https://www.icourse163.org/course/NJNU-1206031809</w:t>
      </w:r>
    </w:p>
    <w:p w14:paraId="4DC1D48D" w14:textId="77777777" w:rsidR="005D4BF7" w:rsidRDefault="00000000">
      <w:pPr>
        <w:adjustRightInd w:val="0"/>
        <w:snapToGrid w:val="0"/>
        <w:spacing w:line="600" w:lineRule="exact"/>
        <w:ind w:firstLineChars="200" w:firstLine="571"/>
        <w:jc w:val="left"/>
        <w:rPr>
          <w:rFonts w:ascii="Times New Roman" w:eastAsia="仿宋_GB2312" w:hAnsi="Times New Roman"/>
          <w:bCs/>
          <w:sz w:val="28"/>
          <w:szCs w:val="28"/>
        </w:rPr>
      </w:pPr>
      <w:r>
        <w:rPr>
          <w:rFonts w:ascii="Times New Roman" w:eastAsia="仿宋_GB2312" w:hAnsi="Times New Roman" w:hint="eastAsia"/>
          <w:b/>
          <w:bCs/>
          <w:sz w:val="28"/>
          <w:szCs w:val="28"/>
        </w:rPr>
        <w:t>课程简介</w:t>
      </w:r>
      <w:r>
        <w:rPr>
          <w:rFonts w:ascii="Times New Roman" w:eastAsia="仿宋_GB2312" w:hAnsi="Times New Roman" w:hint="eastAsia"/>
          <w:sz w:val="28"/>
          <w:szCs w:val="28"/>
        </w:rPr>
        <w:t>：</w:t>
      </w:r>
      <w:r>
        <w:rPr>
          <w:rFonts w:ascii="Times New Roman" w:eastAsia="仿宋_GB2312" w:hAnsi="Times New Roman" w:hint="eastAsia"/>
          <w:bCs/>
          <w:sz w:val="28"/>
          <w:szCs w:val="28"/>
        </w:rPr>
        <w:t>本课程从技术、法律以及社会的层面介绍网络虚拟社会的技术构成与安全问题，帮助学习者构建系统化的信息安全知识和应用体系，为学习者正确地应对身边的安全问题、安全地在网络虚拟社会中活动提供帮助和指导。</w:t>
      </w:r>
    </w:p>
    <w:p w14:paraId="200409B4" w14:textId="77777777" w:rsidR="005D4BF7" w:rsidRDefault="00000000">
      <w:pPr>
        <w:adjustRightInd w:val="0"/>
        <w:snapToGrid w:val="0"/>
        <w:spacing w:line="600" w:lineRule="exact"/>
        <w:ind w:firstLineChars="200" w:firstLine="560"/>
        <w:jc w:val="left"/>
        <w:rPr>
          <w:rFonts w:ascii="Times New Roman" w:eastAsia="仿宋_GB2312" w:hAnsi="Times New Roman"/>
          <w:bCs/>
          <w:sz w:val="28"/>
          <w:szCs w:val="28"/>
        </w:rPr>
      </w:pPr>
      <w:r>
        <w:rPr>
          <w:rFonts w:ascii="Times New Roman" w:eastAsia="仿宋_GB2312" w:hAnsi="Times New Roman" w:hint="eastAsia"/>
          <w:bCs/>
          <w:sz w:val="28"/>
          <w:szCs w:val="28"/>
        </w:rPr>
        <w:t>本课程围绕构建信息安全体系结构的人、技术和管理三个关键要素展开。其中，信息安全技术介绍七大方面：设备与环境安全、</w:t>
      </w:r>
      <w:r>
        <w:rPr>
          <w:rFonts w:ascii="Times New Roman" w:eastAsia="仿宋_GB2312" w:hAnsi="Times New Roman" w:hint="eastAsia"/>
          <w:bCs/>
          <w:sz w:val="28"/>
          <w:szCs w:val="28"/>
        </w:rPr>
        <w:lastRenderedPageBreak/>
        <w:t>数据安全、身份安全、主机系统安全、网络系统安全、应用软件安全和信息内容安全，涵盖从硬件到软件，从主机到网络，从数据到内容等不同层次的安全问题及解决手段。</w:t>
      </w:r>
    </w:p>
    <w:p w14:paraId="55F5081E" w14:textId="77777777" w:rsidR="005D4BF7" w:rsidRDefault="00000000">
      <w:pPr>
        <w:adjustRightInd w:val="0"/>
        <w:snapToGrid w:val="0"/>
        <w:spacing w:line="600" w:lineRule="exact"/>
        <w:ind w:firstLineChars="200" w:firstLine="571"/>
        <w:jc w:val="left"/>
        <w:rPr>
          <w:rFonts w:ascii="Times New Roman" w:eastAsia="仿宋_GB2312" w:hAnsi="Times New Roman"/>
          <w:sz w:val="28"/>
          <w:szCs w:val="28"/>
        </w:rPr>
      </w:pPr>
      <w:r>
        <w:rPr>
          <w:rFonts w:ascii="Times New Roman" w:eastAsia="仿宋_GB2312" w:hAnsi="Times New Roman" w:hint="eastAsia"/>
          <w:b/>
          <w:bCs/>
          <w:sz w:val="28"/>
          <w:szCs w:val="28"/>
        </w:rPr>
        <w:t>学习要求</w:t>
      </w:r>
      <w:r>
        <w:rPr>
          <w:rFonts w:ascii="Times New Roman" w:eastAsia="仿宋_GB2312" w:hAnsi="Times New Roman" w:hint="eastAsia"/>
          <w:sz w:val="28"/>
          <w:szCs w:val="28"/>
        </w:rPr>
        <w:t>：</w:t>
      </w:r>
      <w:r>
        <w:rPr>
          <w:rFonts w:ascii="仿宋_GB2312" w:eastAsia="仿宋_GB2312" w:cs="仿宋_GB2312"/>
          <w:color w:val="000000"/>
          <w:sz w:val="28"/>
          <w:szCs w:val="28"/>
        </w:rPr>
        <w:t>学习者了解国家、社会乃至个人面临的信息安全问题，提升其信息安全意识是本课程的基本要求；学习者了解和掌握安全防护的内容和原理等基本知识是本课程的重点要求；学习者掌握一定的安全防护技术和应用技能，有效地应对基本的安全问题，是本课程的较高要求。学习者可以根据自己的知识基础和实际情况，选择所要达到的学习层次。</w:t>
      </w:r>
    </w:p>
    <w:p w14:paraId="34455CE9" w14:textId="77777777" w:rsidR="005D4BF7" w:rsidRDefault="00000000">
      <w:pPr>
        <w:numPr>
          <w:ilvl w:val="0"/>
          <w:numId w:val="2"/>
        </w:numPr>
        <w:adjustRightInd w:val="0"/>
        <w:snapToGrid w:val="0"/>
        <w:spacing w:line="600" w:lineRule="exact"/>
        <w:ind w:left="479"/>
        <w:jc w:val="left"/>
        <w:rPr>
          <w:rFonts w:ascii="Times New Roman" w:eastAsia="黑体" w:hAnsi="Times New Roman"/>
          <w:b/>
          <w:sz w:val="28"/>
          <w:szCs w:val="28"/>
        </w:rPr>
      </w:pPr>
      <w:r>
        <w:rPr>
          <w:rFonts w:ascii="Times New Roman" w:eastAsia="黑体" w:hAnsi="Times New Roman" w:hint="eastAsia"/>
          <w:b/>
          <w:sz w:val="28"/>
          <w:szCs w:val="28"/>
        </w:rPr>
        <w:t>中国民歌（</w:t>
      </w:r>
      <w:r>
        <w:rPr>
          <w:rFonts w:ascii="Times New Roman" w:eastAsia="黑体" w:hAnsi="Times New Roman" w:hint="eastAsia"/>
          <w:b/>
          <w:sz w:val="28"/>
          <w:szCs w:val="28"/>
        </w:rPr>
        <w:t>Nation music of China</w:t>
      </w:r>
      <w:r>
        <w:rPr>
          <w:rFonts w:ascii="Times New Roman" w:eastAsia="黑体" w:hAnsi="Times New Roman" w:hint="eastAsia"/>
          <w:b/>
          <w:sz w:val="28"/>
          <w:szCs w:val="28"/>
        </w:rPr>
        <w:t>）</w:t>
      </w:r>
    </w:p>
    <w:p w14:paraId="640A33B4" w14:textId="77777777" w:rsidR="005D4BF7" w:rsidRDefault="00000000">
      <w:pPr>
        <w:adjustRightInd w:val="0"/>
        <w:snapToGrid w:val="0"/>
        <w:spacing w:line="600" w:lineRule="exact"/>
        <w:ind w:firstLineChars="200" w:firstLine="571"/>
        <w:jc w:val="left"/>
        <w:rPr>
          <w:rFonts w:ascii="Times New Roman" w:eastAsia="仿宋_GB2312" w:hAnsi="Times New Roman"/>
          <w:b/>
          <w:sz w:val="28"/>
          <w:szCs w:val="28"/>
        </w:rPr>
      </w:pPr>
      <w:r>
        <w:rPr>
          <w:rFonts w:ascii="Times New Roman" w:eastAsia="仿宋_GB2312" w:hAnsi="Times New Roman" w:hint="eastAsia"/>
          <w:b/>
          <w:bCs/>
          <w:sz w:val="28"/>
          <w:szCs w:val="28"/>
        </w:rPr>
        <w:t>课程网址</w:t>
      </w:r>
      <w:r>
        <w:rPr>
          <w:rFonts w:ascii="Times New Roman" w:eastAsia="仿宋_GB2312" w:hAnsi="Times New Roman" w:hint="eastAsia"/>
          <w:sz w:val="28"/>
          <w:szCs w:val="28"/>
        </w:rPr>
        <w:t>：</w:t>
      </w:r>
      <w:r>
        <w:rPr>
          <w:rFonts w:ascii="Times New Roman" w:eastAsia="仿宋_GB2312" w:hAnsi="Times New Roman"/>
          <w:sz w:val="28"/>
          <w:szCs w:val="28"/>
        </w:rPr>
        <w:t>http://mooc1.chaoxing.com/course/239939377.html</w:t>
      </w:r>
    </w:p>
    <w:p w14:paraId="766E7128" w14:textId="77777777" w:rsidR="005D4BF7" w:rsidRDefault="00000000">
      <w:pPr>
        <w:adjustRightInd w:val="0"/>
        <w:snapToGrid w:val="0"/>
        <w:spacing w:line="600" w:lineRule="exact"/>
        <w:ind w:firstLineChars="200" w:firstLine="571"/>
        <w:jc w:val="left"/>
        <w:rPr>
          <w:rFonts w:ascii="Times New Roman" w:eastAsia="仿宋_GB2312" w:hAnsi="Times New Roman"/>
          <w:bCs/>
          <w:sz w:val="28"/>
          <w:szCs w:val="28"/>
        </w:rPr>
      </w:pPr>
      <w:r>
        <w:rPr>
          <w:rFonts w:ascii="Times New Roman" w:eastAsia="仿宋_GB2312" w:hAnsi="Times New Roman" w:hint="eastAsia"/>
          <w:b/>
          <w:sz w:val="28"/>
          <w:szCs w:val="28"/>
        </w:rPr>
        <w:t>课程简介</w:t>
      </w:r>
      <w:r>
        <w:rPr>
          <w:rFonts w:ascii="Times New Roman" w:eastAsia="仿宋_GB2312" w:hAnsi="Times New Roman" w:hint="eastAsia"/>
          <w:bCs/>
          <w:sz w:val="28"/>
          <w:szCs w:val="28"/>
        </w:rPr>
        <w:t>：《中国民歌》是以中国各民族、各地域的民间歌曲为教学内容的艺术类课程，是高校各学科专业本、专科学生及社会音乐爱好者的自主发展课程。民歌是民族音乐的基础，欣赏民歌、了解民歌、学唱民歌是传承、弘扬中国传统文化最有效、最直接的途径。学唱中国民歌能让我们更懂乡音、乡情，成为一个有“温度”的现代青年，让您在奔忙的学习途中“有情可言”。</w:t>
      </w:r>
    </w:p>
    <w:p w14:paraId="05F7F389" w14:textId="77777777" w:rsidR="005D4BF7" w:rsidRDefault="00000000">
      <w:pPr>
        <w:adjustRightInd w:val="0"/>
        <w:snapToGrid w:val="0"/>
        <w:spacing w:line="600" w:lineRule="exact"/>
        <w:ind w:firstLineChars="200" w:firstLine="560"/>
        <w:jc w:val="left"/>
        <w:rPr>
          <w:rFonts w:ascii="Times New Roman" w:eastAsia="仿宋_GB2312" w:hAnsi="Times New Roman"/>
          <w:bCs/>
          <w:sz w:val="28"/>
          <w:szCs w:val="28"/>
        </w:rPr>
      </w:pPr>
      <w:r>
        <w:rPr>
          <w:rFonts w:ascii="Times New Roman" w:eastAsia="仿宋_GB2312" w:hAnsi="Times New Roman" w:hint="eastAsia"/>
          <w:bCs/>
          <w:sz w:val="28"/>
          <w:szCs w:val="28"/>
        </w:rPr>
        <w:t>本课程教学内容按地域编排，共</w:t>
      </w:r>
      <w:r>
        <w:rPr>
          <w:rFonts w:ascii="Times New Roman" w:eastAsia="仿宋_GB2312" w:hAnsi="Times New Roman" w:hint="eastAsia"/>
          <w:bCs/>
          <w:sz w:val="28"/>
          <w:szCs w:val="28"/>
        </w:rPr>
        <w:t>15</w:t>
      </w:r>
      <w:r>
        <w:rPr>
          <w:rFonts w:ascii="Times New Roman" w:eastAsia="仿宋_GB2312" w:hAnsi="Times New Roman" w:hint="eastAsia"/>
          <w:bCs/>
          <w:sz w:val="28"/>
          <w:szCs w:val="28"/>
        </w:rPr>
        <w:t>课时。一方面，两位专业教师的理论讲解和示范演唱将引导您探索民歌的体裁特点、地域风格和民俗文化；另一方面，您亲身参与的视听欣赏和演唱实践活动将为我们的课程学习带来满满的收获和多多的乐趣。</w:t>
      </w:r>
    </w:p>
    <w:p w14:paraId="144686BE" w14:textId="77777777" w:rsidR="005D4BF7" w:rsidRDefault="00000000">
      <w:pPr>
        <w:pStyle w:val="aa"/>
        <w:widowControl/>
        <w:spacing w:beforeAutospacing="0" w:afterAutospacing="0" w:line="600" w:lineRule="exact"/>
        <w:ind w:firstLine="560"/>
        <w:rPr>
          <w:rFonts w:ascii="Times New Roman" w:eastAsia="仿宋_GB2312" w:hAnsi="Times New Roman"/>
          <w:sz w:val="28"/>
          <w:szCs w:val="28"/>
        </w:rPr>
      </w:pPr>
      <w:r>
        <w:rPr>
          <w:rFonts w:ascii="Times New Roman" w:eastAsia="仿宋_GB2312" w:hAnsi="Times New Roman" w:hint="eastAsia"/>
          <w:b/>
          <w:bCs/>
          <w:sz w:val="28"/>
          <w:szCs w:val="28"/>
        </w:rPr>
        <w:lastRenderedPageBreak/>
        <w:t>学习要求</w:t>
      </w:r>
      <w:r>
        <w:rPr>
          <w:rFonts w:ascii="Times New Roman" w:eastAsia="仿宋_GB2312" w:hAnsi="Times New Roman" w:hint="eastAsia"/>
          <w:sz w:val="28"/>
          <w:szCs w:val="28"/>
        </w:rPr>
        <w:t>：</w:t>
      </w:r>
      <w:r>
        <w:rPr>
          <w:rFonts w:ascii="仿宋_GB2312" w:eastAsia="仿宋_GB2312" w:cs="仿宋_GB2312"/>
          <w:color w:val="000000"/>
          <w:sz w:val="28"/>
          <w:szCs w:val="28"/>
        </w:rPr>
        <w:t>本课程是以实践为主的课程，要求学生以实践演唱的形式完成每一次课后作业及结课考试。</w:t>
      </w:r>
    </w:p>
    <w:p w14:paraId="70ABF4CC" w14:textId="77777777" w:rsidR="005D4BF7" w:rsidRDefault="00000000">
      <w:pPr>
        <w:numPr>
          <w:ilvl w:val="0"/>
          <w:numId w:val="2"/>
        </w:numPr>
        <w:adjustRightInd w:val="0"/>
        <w:snapToGrid w:val="0"/>
        <w:spacing w:line="600" w:lineRule="exact"/>
        <w:ind w:left="479"/>
        <w:jc w:val="left"/>
        <w:rPr>
          <w:rFonts w:ascii="Times New Roman" w:eastAsia="黑体" w:hAnsi="Times New Roman"/>
          <w:b/>
          <w:sz w:val="28"/>
          <w:szCs w:val="28"/>
        </w:rPr>
      </w:pPr>
      <w:r>
        <w:rPr>
          <w:rFonts w:ascii="Times New Roman" w:eastAsia="黑体" w:hAnsi="Times New Roman" w:hint="eastAsia"/>
          <w:b/>
          <w:sz w:val="28"/>
          <w:szCs w:val="28"/>
        </w:rPr>
        <w:t>中外城市公共艺术（</w:t>
      </w:r>
      <w:r>
        <w:rPr>
          <w:rFonts w:ascii="Times New Roman" w:eastAsia="黑体" w:hAnsi="Times New Roman" w:hint="eastAsia"/>
          <w:b/>
          <w:sz w:val="28"/>
          <w:szCs w:val="28"/>
        </w:rPr>
        <w:t>Chinese and foreign urban public art</w:t>
      </w:r>
      <w:r>
        <w:rPr>
          <w:rFonts w:ascii="Times New Roman" w:eastAsia="黑体" w:hAnsi="Times New Roman" w:hint="eastAsia"/>
          <w:b/>
          <w:sz w:val="28"/>
          <w:szCs w:val="28"/>
        </w:rPr>
        <w:t>）</w:t>
      </w:r>
    </w:p>
    <w:p w14:paraId="0FDB24C8" w14:textId="77777777" w:rsidR="005D4BF7" w:rsidRDefault="00000000">
      <w:pPr>
        <w:pStyle w:val="aa"/>
        <w:widowControl/>
        <w:spacing w:beforeAutospacing="0" w:afterAutospacing="0" w:line="600" w:lineRule="exact"/>
        <w:ind w:firstLineChars="200" w:firstLine="571"/>
        <w:rPr>
          <w:rFonts w:ascii="Times New Roman" w:eastAsia="仿宋_GB2312" w:hAnsi="Times New Roman"/>
          <w:b/>
          <w:bCs/>
          <w:sz w:val="40"/>
          <w:szCs w:val="40"/>
        </w:rPr>
      </w:pPr>
      <w:r>
        <w:rPr>
          <w:rFonts w:ascii="Times New Roman" w:eastAsia="仿宋_GB2312" w:hAnsi="Times New Roman" w:hint="eastAsia"/>
          <w:b/>
          <w:bCs/>
          <w:sz w:val="28"/>
          <w:szCs w:val="28"/>
        </w:rPr>
        <w:t>课程网址</w:t>
      </w:r>
      <w:r>
        <w:rPr>
          <w:rFonts w:ascii="Times New Roman" w:eastAsia="仿宋_GB2312" w:hAnsi="Times New Roman" w:hint="eastAsia"/>
          <w:sz w:val="28"/>
          <w:szCs w:val="28"/>
        </w:rPr>
        <w:t>：</w:t>
      </w:r>
      <w:r>
        <w:rPr>
          <w:rFonts w:ascii="Times New Roman" w:hAnsi="Times New Roman"/>
          <w:sz w:val="28"/>
          <w:szCs w:val="28"/>
        </w:rPr>
        <w:t>https://mooc1.chaoxing.com/course/236917889.html</w:t>
      </w:r>
    </w:p>
    <w:p w14:paraId="651ECB12" w14:textId="77777777" w:rsidR="005D4BF7" w:rsidRDefault="00000000">
      <w:pPr>
        <w:adjustRightInd w:val="0"/>
        <w:snapToGrid w:val="0"/>
        <w:spacing w:line="600" w:lineRule="exact"/>
        <w:ind w:firstLineChars="200" w:firstLine="571"/>
        <w:jc w:val="left"/>
        <w:rPr>
          <w:rFonts w:ascii="Times New Roman" w:eastAsia="仿宋_GB2312" w:hAnsi="Times New Roman"/>
          <w:bCs/>
          <w:sz w:val="28"/>
          <w:szCs w:val="28"/>
        </w:rPr>
      </w:pPr>
      <w:r>
        <w:rPr>
          <w:rFonts w:ascii="Times New Roman" w:eastAsia="仿宋_GB2312" w:hAnsi="Times New Roman" w:hint="eastAsia"/>
          <w:b/>
          <w:bCs/>
          <w:sz w:val="28"/>
          <w:szCs w:val="28"/>
        </w:rPr>
        <w:t>课程简介</w:t>
      </w:r>
      <w:r>
        <w:rPr>
          <w:rFonts w:ascii="Times New Roman" w:eastAsia="仿宋_GB2312" w:hAnsi="Times New Roman" w:hint="eastAsia"/>
          <w:sz w:val="28"/>
          <w:szCs w:val="28"/>
        </w:rPr>
        <w:t>：</w:t>
      </w:r>
      <w:r>
        <w:rPr>
          <w:rFonts w:ascii="Times New Roman" w:eastAsia="仿宋_GB2312" w:hAnsi="Times New Roman" w:hint="eastAsia"/>
          <w:bCs/>
          <w:sz w:val="28"/>
          <w:szCs w:val="28"/>
        </w:rPr>
        <w:t>公共艺术的互动性是公共艺术区别于其他艺术形式的主要特征。公共艺术通常以互动的形式内容，同开放的公共环境，以及不同的人群进行交流，因此公共艺术从形式到内涵都需要呈现出多元的面貌特征，将以环境因素和人群的互动参与纳入考虑重点，以满足各种审美要求达到环境、人与艺术的和谐共生，实现“和众”。进而实现“生活艺术化，艺术生活化”的理念，同时体现公共艺术的强大艺术张力，不失“博雅”。互动性和艺术性是平衡公共艺术的两大支点，对互动性和艺术性的平衡把握则是公共艺术成功的关键所在。从公共艺术所具有的社会责任，再到公共艺术的功能，都是公共艺术活动子系统在跟自然环境、人工环境和社会文化环境等因素相互作用时所产生的效果。公共艺术更明确地从人性化和人文化的城市空间的价值观方面去建构城市空间的意象，是对城市趋同化和空间过于功能化的反省，是体现人与人、人与自然、人与城市互动性意义的社会实践活动。公共艺术的当代角色和任务，可以说是代表一个民主国家的理想艺术形式。从总体上看公共艺术的发展方向与精神内涵，都明显有别于以往居于国家政治文化下的以纪念性和宣传性为主的状况，而是以与市民公众密切关联的，以社会、自然、生命、人性及生态等为恒久主题的公共艺术占</w:t>
      </w:r>
      <w:r>
        <w:rPr>
          <w:rFonts w:ascii="Times New Roman" w:eastAsia="仿宋_GB2312" w:hAnsi="Times New Roman" w:hint="eastAsia"/>
          <w:bCs/>
          <w:sz w:val="28"/>
          <w:szCs w:val="28"/>
        </w:rPr>
        <w:lastRenderedPageBreak/>
        <w:t>据了主要地位。公共艺术在创造和提升城市环境的美学品质的同时，通过艺术的方式，解决空间与环境的互动公共艺术与环境因素的关系，并不仅仅是一种物理的的空间关系，还是一种艺术与各种环境因素相匹配的和谐关系。公共艺术不仅仅是一种艺术作品，而是对自然环境、人工环境和社会文化环境具有一种创造性利用和转换的功能，一种无尽的对未来的延伸，具有可持续发展、创新城市公共环境等价值。</w:t>
      </w:r>
    </w:p>
    <w:p w14:paraId="69615724" w14:textId="77777777" w:rsidR="005D4BF7" w:rsidRDefault="00000000">
      <w:pPr>
        <w:adjustRightInd w:val="0"/>
        <w:snapToGrid w:val="0"/>
        <w:spacing w:line="600" w:lineRule="exact"/>
        <w:ind w:firstLineChars="200" w:firstLine="571"/>
        <w:jc w:val="left"/>
        <w:rPr>
          <w:rFonts w:ascii="Times New Roman" w:eastAsia="仿宋_GB2312" w:hAnsi="Times New Roman"/>
          <w:sz w:val="28"/>
          <w:szCs w:val="28"/>
        </w:rPr>
      </w:pPr>
      <w:r>
        <w:rPr>
          <w:rFonts w:ascii="Times New Roman" w:eastAsia="仿宋_GB2312" w:hAnsi="Times New Roman" w:hint="eastAsia"/>
          <w:b/>
          <w:bCs/>
          <w:sz w:val="28"/>
          <w:szCs w:val="28"/>
        </w:rPr>
        <w:t>学习要求</w:t>
      </w:r>
      <w:r>
        <w:rPr>
          <w:rFonts w:ascii="Times New Roman" w:eastAsia="仿宋_GB2312" w:hAnsi="Times New Roman" w:hint="eastAsia"/>
          <w:sz w:val="28"/>
          <w:szCs w:val="28"/>
        </w:rPr>
        <w:t>：</w:t>
      </w:r>
    </w:p>
    <w:p w14:paraId="5658E59B" w14:textId="77777777" w:rsidR="005D4BF7" w:rsidRDefault="00000000">
      <w:pPr>
        <w:pStyle w:val="aa"/>
        <w:widowControl/>
        <w:numPr>
          <w:ilvl w:val="0"/>
          <w:numId w:val="3"/>
        </w:numPr>
        <w:spacing w:beforeAutospacing="0" w:afterAutospacing="0" w:line="600" w:lineRule="exact"/>
        <w:ind w:firstLineChars="200" w:firstLine="560"/>
        <w:rPr>
          <w:rFonts w:ascii="仿宋_GB2312" w:eastAsia="仿宋_GB2312" w:cs="仿宋_GB2312"/>
          <w:color w:val="000000"/>
          <w:sz w:val="28"/>
          <w:szCs w:val="28"/>
        </w:rPr>
      </w:pPr>
      <w:r>
        <w:rPr>
          <w:rFonts w:ascii="仿宋_GB2312" w:eastAsia="仿宋_GB2312" w:cs="仿宋_GB2312"/>
          <w:color w:val="000000"/>
          <w:sz w:val="28"/>
          <w:szCs w:val="28"/>
        </w:rPr>
        <w:t>感悟公共艺术的艺术价值：对平淡无奇、司空见惯的公共艺术再发现。</w:t>
      </w:r>
    </w:p>
    <w:p w14:paraId="2B6D49DF" w14:textId="77777777" w:rsidR="005D4BF7" w:rsidRDefault="00000000">
      <w:pPr>
        <w:pStyle w:val="aa"/>
        <w:widowControl/>
        <w:numPr>
          <w:ilvl w:val="0"/>
          <w:numId w:val="3"/>
        </w:numPr>
        <w:spacing w:beforeAutospacing="0" w:afterAutospacing="0" w:line="600" w:lineRule="exact"/>
        <w:ind w:firstLineChars="200" w:firstLine="560"/>
        <w:rPr>
          <w:rFonts w:ascii="仿宋_GB2312" w:eastAsia="仿宋_GB2312" w:cs="仿宋_GB2312"/>
          <w:color w:val="000000"/>
          <w:sz w:val="28"/>
          <w:szCs w:val="28"/>
        </w:rPr>
      </w:pPr>
      <w:r>
        <w:rPr>
          <w:rFonts w:ascii="仿宋_GB2312" w:eastAsia="仿宋_GB2312" w:cs="仿宋_GB2312"/>
          <w:color w:val="000000"/>
          <w:sz w:val="28"/>
          <w:szCs w:val="28"/>
        </w:rPr>
        <w:t>了解公共艺术的特性：对材料的质地、肌理、软硬、色彩等特性做全面了解。</w:t>
      </w:r>
    </w:p>
    <w:p w14:paraId="1AB7AC55" w14:textId="77777777" w:rsidR="005D4BF7" w:rsidRDefault="00000000">
      <w:pPr>
        <w:pStyle w:val="aa"/>
        <w:widowControl/>
        <w:numPr>
          <w:ilvl w:val="0"/>
          <w:numId w:val="3"/>
        </w:numPr>
        <w:spacing w:beforeAutospacing="0" w:afterAutospacing="0" w:line="600" w:lineRule="exact"/>
        <w:ind w:firstLineChars="200" w:firstLine="560"/>
        <w:rPr>
          <w:rFonts w:ascii="仿宋_GB2312" w:eastAsia="仿宋_GB2312" w:cs="仿宋_GB2312"/>
          <w:color w:val="000000"/>
          <w:sz w:val="28"/>
          <w:szCs w:val="28"/>
        </w:rPr>
      </w:pPr>
      <w:r>
        <w:rPr>
          <w:rFonts w:ascii="仿宋_GB2312" w:eastAsia="仿宋_GB2312" w:cs="仿宋_GB2312"/>
          <w:color w:val="000000"/>
          <w:sz w:val="28"/>
          <w:szCs w:val="28"/>
        </w:rPr>
        <w:t>学习对公共艺术的理念和趋势：对当代艺术形式的具体风格和处理手法进行观摩和研究。</w:t>
      </w:r>
    </w:p>
    <w:p w14:paraId="135AF4D3" w14:textId="77777777" w:rsidR="005D4BF7" w:rsidRDefault="00000000">
      <w:pPr>
        <w:pStyle w:val="aa"/>
        <w:widowControl/>
        <w:numPr>
          <w:ilvl w:val="0"/>
          <w:numId w:val="3"/>
        </w:numPr>
        <w:spacing w:beforeAutospacing="0" w:afterAutospacing="0" w:line="600" w:lineRule="exact"/>
        <w:ind w:firstLineChars="200" w:firstLine="560"/>
        <w:rPr>
          <w:rFonts w:ascii="仿宋_GB2312" w:eastAsia="仿宋_GB2312" w:cs="仿宋_GB2312"/>
          <w:color w:val="000000"/>
          <w:sz w:val="28"/>
          <w:szCs w:val="28"/>
        </w:rPr>
      </w:pPr>
      <w:r>
        <w:rPr>
          <w:rFonts w:ascii="仿宋_GB2312" w:eastAsia="仿宋_GB2312" w:cs="仿宋_GB2312"/>
          <w:color w:val="000000"/>
          <w:sz w:val="28"/>
          <w:szCs w:val="28"/>
        </w:rPr>
        <w:t>掌握对公共艺术设计的基本技能：具备初步的作品独立欣赏能力。</w:t>
      </w:r>
    </w:p>
    <w:p w14:paraId="236F021E" w14:textId="77777777" w:rsidR="005D4BF7" w:rsidRDefault="00000000">
      <w:pPr>
        <w:pStyle w:val="aa"/>
        <w:widowControl/>
        <w:spacing w:beforeAutospacing="0" w:afterAutospacing="0" w:line="600" w:lineRule="exact"/>
        <w:ind w:firstLineChars="200" w:firstLine="560"/>
        <w:rPr>
          <w:rFonts w:ascii="Times New Roman" w:eastAsia="仿宋_GB2312" w:hAnsi="Times New Roman"/>
          <w:sz w:val="28"/>
          <w:szCs w:val="28"/>
        </w:rPr>
      </w:pPr>
      <w:r>
        <w:rPr>
          <w:rFonts w:ascii="仿宋_GB2312" w:eastAsia="仿宋_GB2312" w:cs="仿宋_GB2312"/>
          <w:color w:val="000000"/>
          <w:sz w:val="28"/>
          <w:szCs w:val="28"/>
        </w:rPr>
        <w:t>5.探讨公共艺术设计的反思：对作品最终结果的过程性检讨，总结不足和可行的解决办法。</w:t>
      </w:r>
    </w:p>
    <w:p w14:paraId="74B10CF7" w14:textId="77777777" w:rsidR="005D4BF7" w:rsidRDefault="00000000">
      <w:pPr>
        <w:numPr>
          <w:ilvl w:val="0"/>
          <w:numId w:val="2"/>
        </w:numPr>
        <w:adjustRightInd w:val="0"/>
        <w:snapToGrid w:val="0"/>
        <w:spacing w:line="600" w:lineRule="exact"/>
        <w:ind w:leftChars="228" w:left="479"/>
        <w:jc w:val="left"/>
        <w:rPr>
          <w:rFonts w:ascii="Times New Roman" w:eastAsia="黑体" w:hAnsi="Times New Roman"/>
          <w:b/>
          <w:sz w:val="28"/>
          <w:szCs w:val="28"/>
        </w:rPr>
      </w:pPr>
      <w:r>
        <w:rPr>
          <w:rFonts w:ascii="Times New Roman" w:eastAsia="黑体" w:hAnsi="Times New Roman" w:hint="eastAsia"/>
          <w:b/>
          <w:sz w:val="28"/>
          <w:szCs w:val="28"/>
        </w:rPr>
        <w:t>创新与创业管理（</w:t>
      </w:r>
      <w:r>
        <w:rPr>
          <w:rFonts w:ascii="Times New Roman" w:eastAsia="黑体" w:hAnsi="Times New Roman" w:hint="eastAsia"/>
          <w:b/>
          <w:sz w:val="28"/>
          <w:szCs w:val="28"/>
        </w:rPr>
        <w:t>Innovation and Entrepreneurship</w:t>
      </w:r>
    </w:p>
    <w:p w14:paraId="474B584A" w14:textId="77777777" w:rsidR="005D4BF7" w:rsidRDefault="00000000">
      <w:pPr>
        <w:adjustRightInd w:val="0"/>
        <w:snapToGrid w:val="0"/>
        <w:spacing w:line="600" w:lineRule="exact"/>
        <w:jc w:val="left"/>
        <w:rPr>
          <w:rFonts w:ascii="Times New Roman" w:eastAsia="黑体" w:hAnsi="Times New Roman"/>
          <w:b/>
          <w:sz w:val="28"/>
          <w:szCs w:val="28"/>
        </w:rPr>
      </w:pPr>
      <w:r>
        <w:rPr>
          <w:rFonts w:ascii="Times New Roman" w:eastAsia="黑体" w:hAnsi="Times New Roman" w:hint="eastAsia"/>
          <w:b/>
          <w:sz w:val="28"/>
          <w:szCs w:val="28"/>
        </w:rPr>
        <w:t>Management</w:t>
      </w:r>
      <w:r>
        <w:rPr>
          <w:rFonts w:ascii="Times New Roman" w:eastAsia="黑体" w:hAnsi="Times New Roman" w:hint="eastAsia"/>
          <w:b/>
          <w:sz w:val="28"/>
          <w:szCs w:val="28"/>
        </w:rPr>
        <w:t>）</w:t>
      </w:r>
    </w:p>
    <w:p w14:paraId="3086F2C3" w14:textId="77777777" w:rsidR="005D4BF7" w:rsidRDefault="00000000">
      <w:pPr>
        <w:pStyle w:val="aa"/>
        <w:widowControl/>
        <w:adjustRightInd w:val="0"/>
        <w:snapToGrid w:val="0"/>
        <w:spacing w:beforeAutospacing="0" w:afterAutospacing="0" w:line="600" w:lineRule="exact"/>
        <w:ind w:firstLineChars="200" w:firstLine="571"/>
        <w:rPr>
          <w:rFonts w:ascii="Times New Roman" w:eastAsia="仿宋_GB2312" w:hAnsi="Times New Roman"/>
          <w:b/>
          <w:bCs/>
          <w:sz w:val="28"/>
          <w:szCs w:val="28"/>
        </w:rPr>
      </w:pPr>
      <w:r>
        <w:rPr>
          <w:rFonts w:ascii="Times New Roman" w:eastAsia="仿宋_GB2312" w:hAnsi="Times New Roman" w:hint="eastAsia"/>
          <w:b/>
          <w:bCs/>
          <w:sz w:val="28"/>
          <w:szCs w:val="28"/>
        </w:rPr>
        <w:t>课程网址</w:t>
      </w:r>
      <w:r>
        <w:rPr>
          <w:rFonts w:ascii="Times New Roman" w:eastAsia="仿宋_GB2312" w:hAnsi="Times New Roman" w:hint="eastAsia"/>
          <w:sz w:val="28"/>
          <w:szCs w:val="28"/>
        </w:rPr>
        <w:t>：</w:t>
      </w:r>
      <w:r>
        <w:rPr>
          <w:rFonts w:ascii="Times New Roman" w:eastAsia="仿宋_GB2312" w:hAnsi="Times New Roman"/>
          <w:sz w:val="28"/>
          <w:szCs w:val="28"/>
        </w:rPr>
        <w:t>https://www.icourse163.org/course/NJNU-1206619836?from=searchPage&amp;outVendor=zw_mooc_pcssjg_</w:t>
      </w:r>
    </w:p>
    <w:p w14:paraId="441C018D" w14:textId="77777777" w:rsidR="005D4BF7" w:rsidRDefault="00000000">
      <w:pPr>
        <w:adjustRightInd w:val="0"/>
        <w:snapToGrid w:val="0"/>
        <w:spacing w:line="600" w:lineRule="exact"/>
        <w:ind w:firstLineChars="200" w:firstLine="571"/>
        <w:jc w:val="left"/>
        <w:rPr>
          <w:rFonts w:ascii="Times New Roman" w:eastAsia="仿宋_GB2312" w:hAnsi="Times New Roman"/>
          <w:bCs/>
          <w:sz w:val="28"/>
          <w:szCs w:val="28"/>
        </w:rPr>
      </w:pPr>
      <w:r>
        <w:rPr>
          <w:rFonts w:ascii="Times New Roman" w:eastAsia="仿宋_GB2312" w:hAnsi="Times New Roman" w:hint="eastAsia"/>
          <w:b/>
          <w:bCs/>
          <w:sz w:val="28"/>
          <w:szCs w:val="28"/>
        </w:rPr>
        <w:lastRenderedPageBreak/>
        <w:t>课程简介</w:t>
      </w:r>
      <w:r>
        <w:rPr>
          <w:rFonts w:ascii="Times New Roman" w:eastAsia="仿宋_GB2312" w:hAnsi="Times New Roman" w:hint="eastAsia"/>
          <w:sz w:val="28"/>
          <w:szCs w:val="28"/>
        </w:rPr>
        <w:t>：</w:t>
      </w:r>
      <w:r>
        <w:rPr>
          <w:rFonts w:ascii="Times New Roman" w:eastAsia="仿宋_GB2312" w:hAnsi="Times New Roman" w:hint="eastAsia"/>
          <w:bCs/>
          <w:sz w:val="28"/>
          <w:szCs w:val="28"/>
        </w:rPr>
        <w:t>创新和创业正在成为时代的符号。推进大众创业、万众创新，是发展创新型经济的动力之源，掌握和参加创新和创业已经成为当代大学生在大学时代的标配。</w:t>
      </w:r>
      <w:r>
        <w:rPr>
          <w:rFonts w:ascii="Times New Roman" w:eastAsia="仿宋_GB2312" w:hAnsi="Times New Roman"/>
          <w:bCs/>
          <w:sz w:val="28"/>
          <w:szCs w:val="28"/>
        </w:rPr>
        <w:t>“</w:t>
      </w:r>
      <w:r>
        <w:rPr>
          <w:rFonts w:ascii="Times New Roman" w:eastAsia="仿宋_GB2312" w:hAnsi="Times New Roman" w:hint="eastAsia"/>
          <w:bCs/>
          <w:sz w:val="28"/>
          <w:szCs w:val="28"/>
        </w:rPr>
        <w:t>创新与创业管理</w:t>
      </w:r>
      <w:r>
        <w:rPr>
          <w:rFonts w:ascii="Times New Roman" w:eastAsia="仿宋_GB2312" w:hAnsi="Times New Roman"/>
          <w:bCs/>
          <w:sz w:val="28"/>
          <w:szCs w:val="28"/>
        </w:rPr>
        <w:t>”</w:t>
      </w:r>
      <w:r>
        <w:rPr>
          <w:rFonts w:ascii="Times New Roman" w:eastAsia="仿宋_GB2312" w:hAnsi="Times New Roman" w:hint="eastAsia"/>
          <w:bCs/>
          <w:sz w:val="28"/>
          <w:szCs w:val="28"/>
        </w:rPr>
        <w:t>课程紧密结合新时代创新驱动的经济发展方式对高层次创新创业人才的培养需求，积极推进创新创业教育。本课程旨在培养具有创新与创业的综合素养和开创型个性的人才为目标，为大学生构建一个全方位、立体化的创新与创业的学习平台。</w:t>
      </w:r>
    </w:p>
    <w:p w14:paraId="0174487B" w14:textId="77777777" w:rsidR="005D4BF7" w:rsidRDefault="00000000">
      <w:pPr>
        <w:adjustRightInd w:val="0"/>
        <w:snapToGrid w:val="0"/>
        <w:spacing w:line="600" w:lineRule="exact"/>
        <w:ind w:firstLineChars="200" w:firstLine="560"/>
        <w:jc w:val="left"/>
        <w:rPr>
          <w:rFonts w:ascii="Times New Roman" w:eastAsia="仿宋_GB2312" w:hAnsi="Times New Roman"/>
          <w:bCs/>
          <w:sz w:val="28"/>
          <w:szCs w:val="28"/>
        </w:rPr>
      </w:pPr>
      <w:r>
        <w:rPr>
          <w:rFonts w:ascii="Times New Roman" w:eastAsia="仿宋_GB2312" w:hAnsi="Times New Roman" w:hint="eastAsia"/>
          <w:bCs/>
          <w:sz w:val="28"/>
          <w:szCs w:val="28"/>
        </w:rPr>
        <w:t>根据新时代我国经济发展的时代要求和大学生创新与创业的内在规律，本课程紧密围绕深化高等教育教学改革，培养学生创新精神和实践能力，落实以创业带动就业，促进高校毕业生充分就业。本课程旨在培养具有创业基本素质和开创型个性的人才为目标，以培育在校学生的创业意识、创新精神、创新创业能力为主的教育，同时面向全社会，针对哪些打算创业、已经创业、成功创业的创业群体，分阶段分层次的进行创新思维培养和创业能力锻炼的教育。在此基础上，通过提高大学生的创新创业能力，形成良好的创新创业教育氛围，进一步促进建设完善的创新创业培育体系，形成一个像生态体系一样的良性循环系统，推动构建一个全方位的立体创新创业教育生态培育体系。</w:t>
      </w:r>
    </w:p>
    <w:p w14:paraId="650D4A62" w14:textId="77777777" w:rsidR="005D4BF7" w:rsidRDefault="00000000">
      <w:pPr>
        <w:adjustRightInd w:val="0"/>
        <w:snapToGrid w:val="0"/>
        <w:spacing w:line="600" w:lineRule="exact"/>
        <w:ind w:firstLineChars="200" w:firstLine="560"/>
        <w:jc w:val="left"/>
        <w:rPr>
          <w:rFonts w:ascii="Times New Roman" w:eastAsia="仿宋_GB2312" w:hAnsi="Times New Roman"/>
          <w:bCs/>
          <w:sz w:val="28"/>
          <w:szCs w:val="28"/>
        </w:rPr>
      </w:pPr>
      <w:r>
        <w:rPr>
          <w:rFonts w:ascii="Times New Roman" w:eastAsia="仿宋_GB2312" w:hAnsi="Times New Roman" w:hint="eastAsia"/>
          <w:bCs/>
          <w:sz w:val="28"/>
          <w:szCs w:val="28"/>
        </w:rPr>
        <w:t>本课程以问题为导向，共有</w:t>
      </w:r>
      <w:r>
        <w:rPr>
          <w:rFonts w:ascii="Times New Roman" w:eastAsia="仿宋_GB2312" w:hAnsi="Times New Roman"/>
          <w:bCs/>
          <w:sz w:val="28"/>
          <w:szCs w:val="28"/>
        </w:rPr>
        <w:t>10</w:t>
      </w:r>
      <w:r>
        <w:rPr>
          <w:rFonts w:ascii="Times New Roman" w:eastAsia="仿宋_GB2312" w:hAnsi="Times New Roman" w:hint="eastAsia"/>
          <w:bCs/>
          <w:sz w:val="28"/>
          <w:szCs w:val="28"/>
        </w:rPr>
        <w:t>个单元，主要包括第</w:t>
      </w:r>
      <w:r>
        <w:rPr>
          <w:rFonts w:ascii="Times New Roman" w:eastAsia="仿宋_GB2312" w:hAnsi="Times New Roman" w:hint="eastAsia"/>
          <w:bCs/>
          <w:sz w:val="28"/>
          <w:szCs w:val="28"/>
        </w:rPr>
        <w:t>1</w:t>
      </w:r>
      <w:r>
        <w:rPr>
          <w:rFonts w:ascii="Times New Roman" w:eastAsia="仿宋_GB2312" w:hAnsi="Times New Roman" w:hint="eastAsia"/>
          <w:bCs/>
          <w:sz w:val="28"/>
          <w:szCs w:val="28"/>
        </w:rPr>
        <w:t>单元“创新与创业导论”、第</w:t>
      </w:r>
      <w:r>
        <w:rPr>
          <w:rFonts w:ascii="Times New Roman" w:eastAsia="仿宋_GB2312" w:hAnsi="Times New Roman" w:hint="eastAsia"/>
          <w:bCs/>
          <w:sz w:val="28"/>
          <w:szCs w:val="28"/>
        </w:rPr>
        <w:t>2</w:t>
      </w:r>
      <w:r>
        <w:rPr>
          <w:rFonts w:ascii="Times New Roman" w:eastAsia="仿宋_GB2312" w:hAnsi="Times New Roman" w:hint="eastAsia"/>
          <w:bCs/>
          <w:sz w:val="28"/>
          <w:szCs w:val="28"/>
        </w:rPr>
        <w:t>单元“创新项目的创意开发”、第</w:t>
      </w:r>
      <w:r>
        <w:rPr>
          <w:rFonts w:ascii="Times New Roman" w:eastAsia="仿宋_GB2312" w:hAnsi="Times New Roman" w:hint="eastAsia"/>
          <w:bCs/>
          <w:sz w:val="28"/>
          <w:szCs w:val="28"/>
        </w:rPr>
        <w:t>3</w:t>
      </w:r>
      <w:r>
        <w:rPr>
          <w:rFonts w:ascii="Times New Roman" w:eastAsia="仿宋_GB2312" w:hAnsi="Times New Roman" w:hint="eastAsia"/>
          <w:bCs/>
          <w:sz w:val="28"/>
          <w:szCs w:val="28"/>
        </w:rPr>
        <w:t>单元“新产品开发管理”、第</w:t>
      </w:r>
      <w:r>
        <w:rPr>
          <w:rFonts w:ascii="Times New Roman" w:eastAsia="仿宋_GB2312" w:hAnsi="Times New Roman" w:hint="eastAsia"/>
          <w:bCs/>
          <w:sz w:val="28"/>
          <w:szCs w:val="28"/>
        </w:rPr>
        <w:t>4</w:t>
      </w:r>
      <w:r>
        <w:rPr>
          <w:rFonts w:ascii="Times New Roman" w:eastAsia="仿宋_GB2312" w:hAnsi="Times New Roman" w:hint="eastAsia"/>
          <w:bCs/>
          <w:sz w:val="28"/>
          <w:szCs w:val="28"/>
        </w:rPr>
        <w:t>单元“创新创业战略管理”、第</w:t>
      </w:r>
      <w:r>
        <w:rPr>
          <w:rFonts w:ascii="Times New Roman" w:eastAsia="仿宋_GB2312" w:hAnsi="Times New Roman" w:hint="eastAsia"/>
          <w:bCs/>
          <w:sz w:val="28"/>
          <w:szCs w:val="28"/>
        </w:rPr>
        <w:t>5</w:t>
      </w:r>
      <w:r>
        <w:rPr>
          <w:rFonts w:ascii="Times New Roman" w:eastAsia="仿宋_GB2312" w:hAnsi="Times New Roman" w:hint="eastAsia"/>
          <w:bCs/>
          <w:sz w:val="28"/>
          <w:szCs w:val="28"/>
        </w:rPr>
        <w:t>单元“商业模式的设计与创新”、第</w:t>
      </w:r>
      <w:r>
        <w:rPr>
          <w:rFonts w:ascii="Times New Roman" w:eastAsia="仿宋_GB2312" w:hAnsi="Times New Roman" w:hint="eastAsia"/>
          <w:bCs/>
          <w:sz w:val="28"/>
          <w:szCs w:val="28"/>
        </w:rPr>
        <w:t>6</w:t>
      </w:r>
      <w:r>
        <w:rPr>
          <w:rFonts w:ascii="Times New Roman" w:eastAsia="仿宋_GB2312" w:hAnsi="Times New Roman" w:hint="eastAsia"/>
          <w:bCs/>
          <w:sz w:val="28"/>
          <w:szCs w:val="28"/>
        </w:rPr>
        <w:t>单元“市场开发与管理”、第</w:t>
      </w:r>
      <w:r>
        <w:rPr>
          <w:rFonts w:ascii="Times New Roman" w:eastAsia="仿宋_GB2312" w:hAnsi="Times New Roman" w:hint="eastAsia"/>
          <w:bCs/>
          <w:sz w:val="28"/>
          <w:szCs w:val="28"/>
        </w:rPr>
        <w:t>7</w:t>
      </w:r>
      <w:r>
        <w:rPr>
          <w:rFonts w:ascii="Times New Roman" w:eastAsia="仿宋_GB2312" w:hAnsi="Times New Roman" w:hint="eastAsia"/>
          <w:bCs/>
          <w:sz w:val="28"/>
          <w:szCs w:val="28"/>
        </w:rPr>
        <w:lastRenderedPageBreak/>
        <w:t>单元“创新创业组织与人力资源管理”、第</w:t>
      </w:r>
      <w:r>
        <w:rPr>
          <w:rFonts w:ascii="Times New Roman" w:eastAsia="仿宋_GB2312" w:hAnsi="Times New Roman" w:hint="eastAsia"/>
          <w:bCs/>
          <w:sz w:val="28"/>
          <w:szCs w:val="28"/>
        </w:rPr>
        <w:t>8</w:t>
      </w:r>
      <w:r>
        <w:rPr>
          <w:rFonts w:ascii="Times New Roman" w:eastAsia="仿宋_GB2312" w:hAnsi="Times New Roman" w:hint="eastAsia"/>
          <w:bCs/>
          <w:sz w:val="28"/>
          <w:szCs w:val="28"/>
        </w:rPr>
        <w:t>单元“创业与创新企业融资”、第</w:t>
      </w:r>
      <w:r>
        <w:rPr>
          <w:rFonts w:ascii="Times New Roman" w:eastAsia="仿宋_GB2312" w:hAnsi="Times New Roman" w:hint="eastAsia"/>
          <w:bCs/>
          <w:sz w:val="28"/>
          <w:szCs w:val="28"/>
        </w:rPr>
        <w:t>9</w:t>
      </w:r>
      <w:r>
        <w:rPr>
          <w:rFonts w:ascii="Times New Roman" w:eastAsia="仿宋_GB2312" w:hAnsi="Times New Roman" w:hint="eastAsia"/>
          <w:bCs/>
          <w:sz w:val="28"/>
          <w:szCs w:val="28"/>
        </w:rPr>
        <w:t>单元“编制商业计划书”、第</w:t>
      </w:r>
      <w:r>
        <w:rPr>
          <w:rFonts w:ascii="Times New Roman" w:eastAsia="仿宋_GB2312" w:hAnsi="Times New Roman" w:hint="eastAsia"/>
          <w:bCs/>
          <w:sz w:val="28"/>
          <w:szCs w:val="28"/>
        </w:rPr>
        <w:t>10</w:t>
      </w:r>
      <w:r>
        <w:rPr>
          <w:rFonts w:ascii="Times New Roman" w:eastAsia="仿宋_GB2312" w:hAnsi="Times New Roman" w:hint="eastAsia"/>
          <w:bCs/>
          <w:sz w:val="28"/>
          <w:szCs w:val="28"/>
        </w:rPr>
        <w:t>单元“创建和发展新企业”等内容。每个单元从创新创业的现实问题出发，结合创新创业案例的分析，导入各个单元的学习内容，同时通过各个单元的学习，帮助同学自主探求创新创业问题的答案。本课程教学以创新与创业活动的关键过程为导向，引入实际创新与创业项目于教学过程中，实现创新创业能力的综合培养。同时运用多种教学方法，结合多案例、多场景教学实现学生知识、能力与素质的整体提高。</w:t>
      </w:r>
    </w:p>
    <w:p w14:paraId="49EB782E" w14:textId="77777777" w:rsidR="005D4BF7" w:rsidRDefault="00000000">
      <w:pPr>
        <w:pStyle w:val="aa"/>
        <w:widowControl/>
        <w:spacing w:beforeAutospacing="0" w:afterAutospacing="0" w:line="600" w:lineRule="exact"/>
        <w:ind w:firstLineChars="200" w:firstLine="571"/>
        <w:rPr>
          <w:rFonts w:ascii="Times New Roman" w:eastAsia="仿宋_GB2312" w:hAnsi="Times New Roman"/>
          <w:bCs/>
          <w:sz w:val="28"/>
          <w:szCs w:val="28"/>
        </w:rPr>
      </w:pPr>
      <w:r>
        <w:rPr>
          <w:rFonts w:ascii="Times New Roman" w:eastAsia="仿宋_GB2312" w:hAnsi="Times New Roman" w:hint="eastAsia"/>
          <w:b/>
          <w:bCs/>
          <w:sz w:val="28"/>
          <w:szCs w:val="28"/>
        </w:rPr>
        <w:t>学习要求</w:t>
      </w:r>
      <w:r>
        <w:rPr>
          <w:rFonts w:ascii="Times New Roman" w:eastAsia="仿宋_GB2312" w:hAnsi="Times New Roman" w:hint="eastAsia"/>
          <w:sz w:val="28"/>
          <w:szCs w:val="28"/>
        </w:rPr>
        <w:t>：</w:t>
      </w:r>
      <w:r>
        <w:rPr>
          <w:rFonts w:ascii="仿宋" w:eastAsia="仿宋" w:hAnsi="仿宋" w:cs="仿宋"/>
          <w:color w:val="000000"/>
          <w:sz w:val="28"/>
          <w:szCs w:val="28"/>
        </w:rPr>
        <w:t>通过观看课程视频，了解创新创业能力和具体创业意识；培养积极进取、勇于挑战、勇于创新的能力，掌握创业选择、用人、决断、应变等能力；掌握创新创业的实际操作技能，掌握创新创业计划制定和实施。</w:t>
      </w:r>
    </w:p>
    <w:p w14:paraId="696E5533" w14:textId="77777777" w:rsidR="005D4BF7" w:rsidRDefault="00000000">
      <w:pPr>
        <w:numPr>
          <w:ilvl w:val="0"/>
          <w:numId w:val="2"/>
        </w:numPr>
        <w:adjustRightInd w:val="0"/>
        <w:snapToGrid w:val="0"/>
        <w:spacing w:line="600" w:lineRule="exact"/>
        <w:ind w:leftChars="228" w:left="479"/>
        <w:jc w:val="left"/>
        <w:rPr>
          <w:rFonts w:ascii="Times New Roman" w:eastAsia="黑体" w:hAnsi="Times New Roman"/>
          <w:b/>
          <w:sz w:val="28"/>
          <w:szCs w:val="28"/>
        </w:rPr>
      </w:pPr>
      <w:r>
        <w:rPr>
          <w:rFonts w:ascii="Times New Roman" w:eastAsia="黑体" w:hAnsi="Times New Roman" w:hint="eastAsia"/>
          <w:b/>
          <w:sz w:val="28"/>
          <w:szCs w:val="28"/>
        </w:rPr>
        <w:t>家庭与社区教育（</w:t>
      </w:r>
      <w:r>
        <w:rPr>
          <w:rFonts w:ascii="Times New Roman" w:eastAsia="黑体" w:hAnsi="Times New Roman" w:hint="eastAsia"/>
          <w:b/>
          <w:sz w:val="28"/>
          <w:szCs w:val="28"/>
        </w:rPr>
        <w:t>Family and Community Education</w:t>
      </w:r>
      <w:r>
        <w:rPr>
          <w:rFonts w:ascii="Times New Roman" w:eastAsia="黑体" w:hAnsi="Times New Roman" w:hint="eastAsia"/>
          <w:b/>
          <w:sz w:val="28"/>
          <w:szCs w:val="28"/>
        </w:rPr>
        <w:t>）</w:t>
      </w:r>
    </w:p>
    <w:p w14:paraId="48C77339" w14:textId="77777777" w:rsidR="005D4BF7" w:rsidRDefault="00000000">
      <w:pPr>
        <w:adjustRightInd w:val="0"/>
        <w:snapToGrid w:val="0"/>
        <w:spacing w:line="600" w:lineRule="exact"/>
        <w:ind w:firstLineChars="200" w:firstLine="571"/>
        <w:jc w:val="left"/>
        <w:rPr>
          <w:rFonts w:ascii="Times New Roman" w:eastAsia="仿宋_GB2312" w:hAnsi="Times New Roman"/>
          <w:b/>
          <w:bCs/>
          <w:sz w:val="28"/>
          <w:szCs w:val="28"/>
        </w:rPr>
      </w:pPr>
      <w:r>
        <w:rPr>
          <w:rFonts w:ascii="Times New Roman" w:eastAsia="仿宋_GB2312" w:hAnsi="Times New Roman" w:hint="eastAsia"/>
          <w:b/>
          <w:bCs/>
          <w:sz w:val="28"/>
          <w:szCs w:val="28"/>
        </w:rPr>
        <w:t>课程网址</w:t>
      </w:r>
      <w:r>
        <w:rPr>
          <w:rFonts w:ascii="Times New Roman" w:eastAsia="仿宋_GB2312" w:hAnsi="Times New Roman" w:hint="eastAsia"/>
          <w:sz w:val="28"/>
          <w:szCs w:val="28"/>
        </w:rPr>
        <w:t>：</w:t>
      </w:r>
    </w:p>
    <w:p w14:paraId="269C288D" w14:textId="77777777" w:rsidR="005D4BF7" w:rsidRDefault="00000000">
      <w:pPr>
        <w:adjustRightInd w:val="0"/>
        <w:snapToGrid w:val="0"/>
        <w:spacing w:line="600" w:lineRule="exact"/>
        <w:ind w:firstLineChars="200" w:firstLine="560"/>
        <w:jc w:val="left"/>
        <w:rPr>
          <w:rFonts w:ascii="Times New Roman" w:eastAsia="仿宋_GB2312" w:hAnsi="Times New Roman"/>
          <w:b/>
          <w:sz w:val="28"/>
          <w:szCs w:val="28"/>
        </w:rPr>
      </w:pPr>
      <w:r>
        <w:rPr>
          <w:rFonts w:ascii="Times New Roman" w:eastAsia="仿宋_GB2312" w:hAnsi="Times New Roman"/>
          <w:sz w:val="28"/>
          <w:szCs w:val="28"/>
        </w:rPr>
        <w:t>https://mooc1.chaoxing.com/mooc-ans/course/240128747.html</w:t>
      </w:r>
    </w:p>
    <w:p w14:paraId="4FCC70B4" w14:textId="77777777" w:rsidR="005D4BF7" w:rsidRDefault="00000000">
      <w:pPr>
        <w:adjustRightInd w:val="0"/>
        <w:snapToGrid w:val="0"/>
        <w:spacing w:line="600" w:lineRule="exact"/>
        <w:ind w:firstLineChars="200" w:firstLine="571"/>
        <w:jc w:val="left"/>
        <w:rPr>
          <w:rFonts w:ascii="Times New Roman" w:eastAsia="仿宋_GB2312" w:hAnsi="Times New Roman"/>
          <w:bCs/>
          <w:sz w:val="28"/>
          <w:szCs w:val="28"/>
        </w:rPr>
      </w:pPr>
      <w:r>
        <w:rPr>
          <w:rFonts w:ascii="Times New Roman" w:eastAsia="仿宋_GB2312" w:hAnsi="Times New Roman"/>
          <w:b/>
          <w:sz w:val="28"/>
          <w:szCs w:val="28"/>
        </w:rPr>
        <w:t>课程简介</w:t>
      </w:r>
      <w:r>
        <w:rPr>
          <w:rFonts w:ascii="Times New Roman" w:eastAsia="仿宋_GB2312" w:hAnsi="Times New Roman"/>
          <w:bCs/>
          <w:sz w:val="28"/>
          <w:szCs w:val="28"/>
        </w:rPr>
        <w:t>：</w:t>
      </w:r>
      <w:r>
        <w:rPr>
          <w:rFonts w:ascii="Times New Roman" w:eastAsia="仿宋_GB2312" w:hAnsi="Times New Roman" w:hint="eastAsia"/>
          <w:bCs/>
          <w:sz w:val="28"/>
          <w:szCs w:val="28"/>
        </w:rPr>
        <w:t>儿童的生命是完整的系统，完整的儿童发展需要全面系统的成长环境。家庭、学校和社会是影响儿童成长的三大主要因素，学校作为促进儿童成长的专业组织，有着受过教育训练的专业教师，有着经过千锤百炼的系统课程，有着规范的教育管理制度。而家庭和社区这两大儿童成长的重要影响因素既没有专业的指导者，也没有标准的课程与管理制度，它们融于儿童的成长环境，或者本身就是儿童生活的环境。</w:t>
      </w:r>
    </w:p>
    <w:p w14:paraId="710C8E2B" w14:textId="77777777" w:rsidR="005D4BF7" w:rsidRDefault="00000000">
      <w:pPr>
        <w:adjustRightInd w:val="0"/>
        <w:snapToGrid w:val="0"/>
        <w:spacing w:line="600" w:lineRule="exact"/>
        <w:ind w:firstLineChars="200" w:firstLine="560"/>
        <w:jc w:val="left"/>
        <w:rPr>
          <w:rFonts w:ascii="Times New Roman" w:eastAsia="仿宋_GB2312" w:hAnsi="Times New Roman"/>
          <w:bCs/>
          <w:sz w:val="28"/>
          <w:szCs w:val="28"/>
        </w:rPr>
      </w:pPr>
      <w:r>
        <w:rPr>
          <w:rFonts w:ascii="Times New Roman" w:eastAsia="仿宋_GB2312" w:hAnsi="Times New Roman" w:hint="eastAsia"/>
          <w:bCs/>
          <w:sz w:val="28"/>
          <w:szCs w:val="28"/>
        </w:rPr>
        <w:lastRenderedPageBreak/>
        <w:t>如何提升儿童家庭教育与社区教育的质量，从而和学校教育一起合力提升儿童教育质量，促进儿童全人全面的成长？本课程首先较为全面地介绍了家庭教育与社区教育两育的基本概念、特点、内容、原则和方法，帮助学习者掌握家庭与社区教育的基本概念、基础知识和基本原则。课程不是家庭教育和社区教育的原理性理论课，而是一门面向基础教育阶段教师进修和师范大学师范生学习的应用型课程。在将学校打造成社区教育资源中心的国际发展趋势的大背景下，学校应该承担起对家庭教育与社区教育的指导责任。</w:t>
      </w:r>
    </w:p>
    <w:p w14:paraId="09B6ED3A" w14:textId="77777777" w:rsidR="005D4BF7" w:rsidRDefault="00000000">
      <w:pPr>
        <w:adjustRightInd w:val="0"/>
        <w:snapToGrid w:val="0"/>
        <w:spacing w:line="600" w:lineRule="exact"/>
        <w:ind w:firstLineChars="200" w:firstLine="560"/>
        <w:jc w:val="left"/>
        <w:rPr>
          <w:rFonts w:ascii="Times New Roman" w:eastAsia="仿宋_GB2312" w:hAnsi="Times New Roman"/>
          <w:bCs/>
          <w:sz w:val="28"/>
          <w:szCs w:val="28"/>
        </w:rPr>
      </w:pPr>
      <w:r>
        <w:rPr>
          <w:rFonts w:ascii="Times New Roman" w:eastAsia="仿宋_GB2312" w:hAnsi="Times New Roman" w:hint="eastAsia"/>
          <w:bCs/>
          <w:sz w:val="28"/>
          <w:szCs w:val="28"/>
        </w:rPr>
        <w:t>本课程在介绍家庭教育与社区教育基本原理的基础上，面向师范生和一线在职教师工作的实际，紧扣师范生与在职教师的学习工作特点，以系统论的理念和合作教育的观念为统领，引导师范生和一线教师掌握对家庭教育与社区教育指导的基本原则与方法，以期提升他们整合两大教育资源的能力，最终达到促进儿童更全面的发展，促进学校更深刻的变革，以及推动社会更有序发展的目的。</w:t>
      </w:r>
    </w:p>
    <w:p w14:paraId="49B7893C" w14:textId="77777777" w:rsidR="005D4BF7" w:rsidRDefault="00000000">
      <w:pPr>
        <w:pStyle w:val="aa"/>
        <w:widowControl/>
        <w:adjustRightInd w:val="0"/>
        <w:snapToGrid w:val="0"/>
        <w:spacing w:beforeAutospacing="0" w:afterAutospacing="0" w:line="600" w:lineRule="exact"/>
        <w:ind w:firstLineChars="200" w:firstLine="571"/>
        <w:jc w:val="both"/>
        <w:rPr>
          <w:rFonts w:ascii="Times New Roman" w:eastAsia="仿宋_GB2312" w:hAnsi="Times New Roman"/>
          <w:bCs/>
          <w:sz w:val="28"/>
          <w:szCs w:val="28"/>
        </w:rPr>
      </w:pPr>
      <w:r>
        <w:rPr>
          <w:rFonts w:ascii="Times New Roman" w:eastAsia="仿宋_GB2312" w:hAnsi="Times New Roman" w:hint="eastAsia"/>
          <w:b/>
          <w:bCs/>
          <w:sz w:val="28"/>
          <w:szCs w:val="28"/>
        </w:rPr>
        <w:t>学习要求</w:t>
      </w:r>
      <w:r>
        <w:rPr>
          <w:rFonts w:ascii="Times New Roman" w:eastAsia="仿宋_GB2312" w:hAnsi="Times New Roman" w:hint="eastAsia"/>
          <w:sz w:val="28"/>
          <w:szCs w:val="28"/>
        </w:rPr>
        <w:t>：</w:t>
      </w:r>
      <w:r>
        <w:rPr>
          <w:rFonts w:ascii="仿宋_GB2312" w:eastAsia="仿宋_GB2312" w:cs="仿宋_GB2312"/>
          <w:color w:val="000000"/>
          <w:sz w:val="28"/>
          <w:szCs w:val="28"/>
        </w:rPr>
        <w:t>观看课程视频，完成每个单元客观题测验以及期末在线测验。通过本课程的学习，了解家庭教育、社区教育以及儿童系统发展的基本观念；掌握家庭教育、社区教育的基本概念、特点、原则、内容与方法；初步形成与家长沟通、指导家庭教育的能力；初步形成与社区合作，策划、设计与组织中小学及幼儿园社区教育项目的能力。</w:t>
      </w:r>
    </w:p>
    <w:p w14:paraId="2118A15C" w14:textId="77777777" w:rsidR="005D4BF7" w:rsidRDefault="00000000">
      <w:pPr>
        <w:numPr>
          <w:ilvl w:val="0"/>
          <w:numId w:val="4"/>
        </w:numPr>
        <w:adjustRightInd w:val="0"/>
        <w:snapToGrid w:val="0"/>
        <w:spacing w:line="600" w:lineRule="exact"/>
        <w:ind w:firstLine="571"/>
        <w:jc w:val="left"/>
        <w:rPr>
          <w:rFonts w:ascii="Times New Roman" w:eastAsia="黑体" w:hAnsi="Times New Roman"/>
          <w:b/>
          <w:sz w:val="28"/>
          <w:szCs w:val="28"/>
        </w:rPr>
      </w:pPr>
      <w:r>
        <w:rPr>
          <w:rFonts w:ascii="Times New Roman" w:eastAsia="黑体" w:hAnsi="Times New Roman" w:hint="eastAsia"/>
          <w:b/>
          <w:sz w:val="28"/>
          <w:szCs w:val="28"/>
        </w:rPr>
        <w:t>南京林业大学</w:t>
      </w:r>
    </w:p>
    <w:p w14:paraId="3239B8EB" w14:textId="4EB350EE" w:rsidR="008E72B2" w:rsidRDefault="008E72B2" w:rsidP="008E72B2">
      <w:pPr>
        <w:wordWrap w:val="0"/>
        <w:adjustRightInd w:val="0"/>
        <w:snapToGrid w:val="0"/>
        <w:spacing w:line="600" w:lineRule="exact"/>
        <w:ind w:firstLineChars="200" w:firstLine="571"/>
        <w:jc w:val="left"/>
        <w:rPr>
          <w:rFonts w:ascii="Times New Roman" w:eastAsia="黑体" w:hAnsi="Times New Roman"/>
          <w:b/>
          <w:sz w:val="28"/>
          <w:szCs w:val="28"/>
        </w:rPr>
      </w:pPr>
      <w:r>
        <w:rPr>
          <w:rFonts w:ascii="Times New Roman" w:eastAsia="黑体" w:hAnsi="Times New Roman" w:hint="eastAsia"/>
          <w:b/>
          <w:sz w:val="28"/>
          <w:szCs w:val="28"/>
        </w:rPr>
        <w:t>1</w:t>
      </w:r>
      <w:r>
        <w:rPr>
          <w:rFonts w:ascii="Times New Roman" w:eastAsia="黑体" w:hAnsi="Times New Roman"/>
          <w:b/>
          <w:sz w:val="28"/>
          <w:szCs w:val="28"/>
        </w:rPr>
        <w:t>.</w:t>
      </w:r>
      <w:r>
        <w:rPr>
          <w:rFonts w:ascii="Times New Roman" w:eastAsia="黑体" w:hAnsi="Times New Roman" w:hint="eastAsia"/>
          <w:b/>
          <w:sz w:val="28"/>
          <w:szCs w:val="28"/>
        </w:rPr>
        <w:t>家具史</w:t>
      </w:r>
    </w:p>
    <w:p w14:paraId="6B77D534" w14:textId="77777777" w:rsidR="008E72B2" w:rsidRDefault="008E72B2" w:rsidP="008E72B2">
      <w:pPr>
        <w:wordWrap w:val="0"/>
        <w:overflowPunct w:val="0"/>
        <w:adjustRightInd w:val="0"/>
        <w:snapToGrid w:val="0"/>
        <w:spacing w:line="600" w:lineRule="exact"/>
        <w:ind w:firstLineChars="200" w:firstLine="571"/>
        <w:jc w:val="left"/>
        <w:rPr>
          <w:rFonts w:ascii="Times New Roman" w:eastAsia="仿宋_GB2312" w:hAnsi="Times New Roman"/>
          <w:b/>
          <w:sz w:val="28"/>
          <w:szCs w:val="28"/>
        </w:rPr>
      </w:pPr>
      <w:r>
        <w:rPr>
          <w:rFonts w:ascii="Times New Roman" w:eastAsia="仿宋_GB2312" w:hAnsi="Times New Roman"/>
          <w:b/>
          <w:sz w:val="28"/>
          <w:szCs w:val="28"/>
        </w:rPr>
        <w:t>课程网址：</w:t>
      </w:r>
      <w:r>
        <w:fldChar w:fldCharType="begin"/>
      </w:r>
      <w:r>
        <w:instrText>HYPERLINK "https://www.icourse163.org/course/NJFU-1206992810"</w:instrText>
      </w:r>
      <w:r>
        <w:fldChar w:fldCharType="separate"/>
      </w:r>
      <w:r>
        <w:rPr>
          <w:rFonts w:ascii="Times New Roman" w:eastAsia="仿宋_GB2312" w:hAnsi="Times New Roman"/>
          <w:sz w:val="28"/>
          <w:szCs w:val="28"/>
        </w:rPr>
        <w:t>https://www.icourse163.org/course/NJFU-1206992810</w:t>
      </w:r>
      <w:r>
        <w:rPr>
          <w:rFonts w:ascii="Times New Roman" w:eastAsia="仿宋_GB2312" w:hAnsi="Times New Roman"/>
          <w:sz w:val="28"/>
          <w:szCs w:val="28"/>
        </w:rPr>
        <w:fldChar w:fldCharType="end"/>
      </w:r>
    </w:p>
    <w:p w14:paraId="6F3B10D1" w14:textId="77777777" w:rsidR="008E72B2" w:rsidRDefault="008E72B2" w:rsidP="008E72B2">
      <w:pPr>
        <w:wordWrap w:val="0"/>
        <w:adjustRightInd w:val="0"/>
        <w:snapToGrid w:val="0"/>
        <w:spacing w:line="600" w:lineRule="exact"/>
        <w:ind w:firstLineChars="200" w:firstLine="571"/>
        <w:jc w:val="left"/>
        <w:rPr>
          <w:rFonts w:ascii="Times New Roman" w:eastAsia="仿宋_GB2312" w:hAnsi="Times New Roman"/>
          <w:color w:val="0000FF"/>
          <w:sz w:val="28"/>
          <w:szCs w:val="28"/>
        </w:rPr>
      </w:pPr>
      <w:r>
        <w:rPr>
          <w:rFonts w:ascii="Times New Roman" w:eastAsia="仿宋_GB2312" w:hAnsi="Times New Roman"/>
          <w:b/>
          <w:sz w:val="28"/>
          <w:szCs w:val="28"/>
        </w:rPr>
        <w:lastRenderedPageBreak/>
        <w:t>课程简介：</w:t>
      </w:r>
      <w:r>
        <w:rPr>
          <w:rFonts w:ascii="Times New Roman" w:eastAsia="仿宋_GB2312" w:hAnsi="Times New Roman" w:hint="eastAsia"/>
          <w:sz w:val="28"/>
          <w:szCs w:val="28"/>
        </w:rPr>
        <w:t xml:space="preserve"> </w:t>
      </w:r>
      <w:r>
        <w:rPr>
          <w:rFonts w:ascii="Times New Roman" w:eastAsia="仿宋_GB2312" w:hAnsi="Times New Roman" w:hint="eastAsia"/>
          <w:sz w:val="28"/>
          <w:szCs w:val="28"/>
        </w:rPr>
        <w:t>“家具史”是家具设计及相关专业方向如室内设计、艺术设计、工业设计、建筑工业产品设计等专业的必修课。学习“家具史”可以帮助学生从社会文化和科学技术的双重角度，系统了解中西方家具发展和演变的历程，并熟悉中西方历代家具的风格流派及其代表作品，使学生全面认知历史上出现的各种主要风格流派的家具造型、结构、装饰、用材、工艺等特征。并帮助学生结合各个时期的时代背景，联系人们的生活习惯，分析社会、经济、文化等诸因素对家具发展的影响，使学生领悟中西方家具文化发展的真谛，从而能够对今天的家具设计做出更加明智的选择，同时也能对明天的设计工作有所启迪。此外，该课程对培养学生具有国际化的专业素养也能起到很好的促进作用。本课程配套的教材是</w:t>
      </w:r>
      <w:r>
        <w:fldChar w:fldCharType="begin"/>
      </w:r>
      <w:r>
        <w:instrText>HYPERLINK "https://baike.baidu.com/item/%E4%B8%AD%E5%9B%BD%E8%BD%BB%E5%B7%A5%E4%B8%9A%E5%87%BA%E7%89%88%E7%A4%BE/2926907" \t "https://baike.baidu.com/item/%E5%AE%B6%E5%85%B7%E5%8F%B2/_blank"</w:instrText>
      </w:r>
      <w:r>
        <w:fldChar w:fldCharType="separate"/>
      </w:r>
      <w:r>
        <w:rPr>
          <w:rFonts w:ascii="Times New Roman" w:eastAsia="仿宋_GB2312" w:hAnsi="Times New Roman"/>
          <w:sz w:val="28"/>
          <w:szCs w:val="28"/>
        </w:rPr>
        <w:t>中国轻工业出版社</w:t>
      </w:r>
      <w:r>
        <w:rPr>
          <w:rFonts w:ascii="Times New Roman" w:eastAsia="仿宋_GB2312" w:hAnsi="Times New Roman"/>
          <w:sz w:val="28"/>
          <w:szCs w:val="28"/>
        </w:rPr>
        <w:fldChar w:fldCharType="end"/>
      </w:r>
      <w:r>
        <w:rPr>
          <w:rFonts w:ascii="Times New Roman" w:eastAsia="仿宋_GB2312" w:hAnsi="Times New Roman"/>
          <w:sz w:val="28"/>
          <w:szCs w:val="28"/>
        </w:rPr>
        <w:t>出版</w:t>
      </w:r>
      <w:r>
        <w:rPr>
          <w:rFonts w:ascii="Times New Roman" w:eastAsia="仿宋_GB2312" w:hAnsi="Times New Roman" w:hint="eastAsia"/>
          <w:sz w:val="28"/>
          <w:szCs w:val="28"/>
        </w:rPr>
        <w:t>《家具史》。</w:t>
      </w:r>
    </w:p>
    <w:p w14:paraId="4801158A" w14:textId="5034AC0D" w:rsidR="008E72B2" w:rsidRDefault="008E72B2" w:rsidP="008E72B2">
      <w:pPr>
        <w:wordWrap w:val="0"/>
        <w:adjustRightInd w:val="0"/>
        <w:snapToGrid w:val="0"/>
        <w:spacing w:line="600" w:lineRule="exact"/>
        <w:ind w:firstLineChars="200" w:firstLine="571"/>
        <w:jc w:val="left"/>
        <w:rPr>
          <w:rFonts w:ascii="Times New Roman" w:eastAsia="黑体" w:hAnsi="Times New Roman"/>
          <w:b/>
          <w:sz w:val="28"/>
          <w:szCs w:val="28"/>
        </w:rPr>
      </w:pPr>
      <w:r>
        <w:rPr>
          <w:rFonts w:ascii="Times New Roman" w:eastAsia="黑体" w:hAnsi="Times New Roman" w:hint="eastAsia"/>
          <w:b/>
          <w:sz w:val="28"/>
          <w:szCs w:val="28"/>
        </w:rPr>
        <w:t>2</w:t>
      </w:r>
      <w:r>
        <w:rPr>
          <w:rFonts w:ascii="Times New Roman" w:eastAsia="黑体" w:hAnsi="Times New Roman"/>
          <w:b/>
          <w:sz w:val="28"/>
          <w:szCs w:val="28"/>
        </w:rPr>
        <w:t xml:space="preserve"> </w:t>
      </w:r>
      <w:r>
        <w:rPr>
          <w:rFonts w:ascii="Times New Roman" w:eastAsia="黑体" w:hAnsi="Times New Roman" w:hint="eastAsia"/>
          <w:b/>
          <w:sz w:val="28"/>
          <w:szCs w:val="28"/>
        </w:rPr>
        <w:t>现代竹木结构</w:t>
      </w:r>
    </w:p>
    <w:p w14:paraId="6CA43376" w14:textId="77777777" w:rsidR="008E72B2" w:rsidRDefault="008E72B2" w:rsidP="008E72B2">
      <w:pPr>
        <w:wordWrap w:val="0"/>
        <w:overflowPunct w:val="0"/>
        <w:adjustRightInd w:val="0"/>
        <w:snapToGrid w:val="0"/>
        <w:spacing w:line="600" w:lineRule="exact"/>
        <w:ind w:firstLineChars="200" w:firstLine="571"/>
        <w:jc w:val="left"/>
        <w:rPr>
          <w:rFonts w:ascii="Times New Roman" w:eastAsia="仿宋_GB2312" w:hAnsi="Times New Roman"/>
          <w:sz w:val="28"/>
          <w:szCs w:val="28"/>
        </w:rPr>
      </w:pPr>
      <w:r>
        <w:rPr>
          <w:rFonts w:ascii="Times New Roman" w:eastAsia="仿宋_GB2312" w:hAnsi="Times New Roman"/>
          <w:b/>
          <w:sz w:val="28"/>
          <w:szCs w:val="28"/>
        </w:rPr>
        <w:t>课程网址：</w:t>
      </w:r>
      <w:r>
        <w:rPr>
          <w:rFonts w:ascii="Times New Roman" w:eastAsia="仿宋_GB2312" w:hAnsi="Times New Roman"/>
          <w:sz w:val="28"/>
          <w:szCs w:val="28"/>
        </w:rPr>
        <w:t>https://www.icourse163.org/course/NJFU-1207170802?from=groupmessage</w:t>
      </w:r>
    </w:p>
    <w:p w14:paraId="72571805" w14:textId="77777777" w:rsidR="008E72B2" w:rsidRDefault="008E72B2" w:rsidP="008E72B2">
      <w:pPr>
        <w:wordWrap w:val="0"/>
        <w:adjustRightInd w:val="0"/>
        <w:snapToGrid w:val="0"/>
        <w:spacing w:line="600" w:lineRule="exact"/>
        <w:ind w:firstLineChars="200" w:firstLine="571"/>
        <w:jc w:val="left"/>
        <w:rPr>
          <w:rFonts w:ascii="Times New Roman" w:eastAsia="仿宋_GB2312" w:hAnsi="Times New Roman"/>
          <w:sz w:val="28"/>
          <w:szCs w:val="28"/>
        </w:rPr>
      </w:pPr>
      <w:r>
        <w:rPr>
          <w:rFonts w:ascii="Times New Roman" w:eastAsia="仿宋_GB2312" w:hAnsi="Times New Roman"/>
          <w:b/>
          <w:sz w:val="28"/>
          <w:szCs w:val="28"/>
        </w:rPr>
        <w:t>课程简介：</w:t>
      </w:r>
      <w:r>
        <w:rPr>
          <w:rFonts w:ascii="Times New Roman" w:eastAsia="仿宋_GB2312" w:hAnsi="Times New Roman" w:hint="eastAsia"/>
          <w:sz w:val="28"/>
          <w:szCs w:val="28"/>
        </w:rPr>
        <w:t>随着绿色发展理念的不断深入人心，竹木结构越来越引起人们的重视。本课程依托南京林业大学生物质复合建筑材料与结构国际联合实验室及国际联合研究中心，由来自南京林业大学、国际竹藤组织、英国伦敦大学学院、澳大利亚迪肯大学等单位专家为您倾心打造。本课程将向所有热爱木结构、竹结构的学生、专业和非专业人士开设；旨在带领学员们走进木结构、竹结构，领略天然建筑材料与结构之美，掌握现代竹木结构设计相关基本理论</w:t>
      </w:r>
      <w:r>
        <w:rPr>
          <w:rFonts w:ascii="Times New Roman" w:eastAsia="仿宋_GB2312" w:hAnsi="Times New Roman" w:hint="eastAsia"/>
          <w:sz w:val="28"/>
          <w:szCs w:val="28"/>
        </w:rPr>
        <w:lastRenderedPageBreak/>
        <w:t>和知识。本课程配套的教材《现代竹木结构》为“十三五”江苏省高等学校重点教材。学生选课结束后，请实名加入课程</w:t>
      </w:r>
      <w:r>
        <w:rPr>
          <w:rFonts w:ascii="Times New Roman" w:eastAsia="仿宋_GB2312" w:hAnsi="Times New Roman" w:hint="eastAsia"/>
          <w:sz w:val="28"/>
          <w:szCs w:val="28"/>
        </w:rPr>
        <w:t>QQ</w:t>
      </w:r>
      <w:r>
        <w:rPr>
          <w:rFonts w:ascii="Times New Roman" w:eastAsia="仿宋_GB2312" w:hAnsi="Times New Roman" w:hint="eastAsia"/>
          <w:sz w:val="28"/>
          <w:szCs w:val="28"/>
        </w:rPr>
        <w:t>群（示例：学号</w:t>
      </w:r>
      <w:r>
        <w:rPr>
          <w:rFonts w:ascii="Times New Roman" w:eastAsia="仿宋_GB2312" w:hAnsi="Times New Roman" w:hint="eastAsia"/>
          <w:sz w:val="28"/>
          <w:szCs w:val="28"/>
        </w:rPr>
        <w:t>+</w:t>
      </w:r>
      <w:r>
        <w:rPr>
          <w:rFonts w:ascii="Times New Roman" w:eastAsia="仿宋_GB2312" w:hAnsi="Times New Roman" w:hint="eastAsia"/>
          <w:sz w:val="28"/>
          <w:szCs w:val="28"/>
        </w:rPr>
        <w:t>姓名）。</w:t>
      </w:r>
    </w:p>
    <w:p w14:paraId="12417613" w14:textId="68069961" w:rsidR="008E72B2" w:rsidRDefault="008E72B2" w:rsidP="008E72B2">
      <w:pPr>
        <w:wordWrap w:val="0"/>
        <w:adjustRightInd w:val="0"/>
        <w:snapToGrid w:val="0"/>
        <w:spacing w:line="600" w:lineRule="exact"/>
        <w:ind w:firstLineChars="200" w:firstLine="560"/>
        <w:jc w:val="left"/>
        <w:rPr>
          <w:rFonts w:ascii="Times New Roman" w:eastAsia="仿宋_GB2312" w:hAnsi="Times New Roman"/>
          <w:sz w:val="28"/>
          <w:szCs w:val="28"/>
        </w:rPr>
      </w:pPr>
      <w:r>
        <w:rPr>
          <w:rFonts w:ascii="Times New Roman" w:eastAsia="仿宋_GB2312" w:hAnsi="Times New Roman" w:hint="eastAsia"/>
          <w:sz w:val="28"/>
          <w:szCs w:val="28"/>
        </w:rPr>
        <w:t>3</w:t>
      </w:r>
      <w:r>
        <w:rPr>
          <w:rFonts w:ascii="Times New Roman" w:eastAsia="仿宋_GB2312" w:hAnsi="Times New Roman"/>
          <w:sz w:val="28"/>
          <w:szCs w:val="28"/>
        </w:rPr>
        <w:t>.</w:t>
      </w:r>
      <w:r>
        <w:rPr>
          <w:rFonts w:ascii="Times New Roman" w:eastAsia="黑体" w:hAnsi="Times New Roman" w:hint="eastAsia"/>
          <w:b/>
          <w:sz w:val="28"/>
          <w:szCs w:val="28"/>
        </w:rPr>
        <w:t>草坪学</w:t>
      </w:r>
    </w:p>
    <w:p w14:paraId="745B6CEC" w14:textId="77777777" w:rsidR="008E72B2" w:rsidRDefault="008E72B2" w:rsidP="008E72B2">
      <w:pPr>
        <w:adjustRightInd w:val="0"/>
        <w:snapToGrid w:val="0"/>
        <w:spacing w:line="600" w:lineRule="exact"/>
        <w:ind w:firstLineChars="200" w:firstLine="571"/>
        <w:jc w:val="left"/>
        <w:rPr>
          <w:rFonts w:ascii="Times New Roman" w:eastAsia="仿宋_GB2312" w:hAnsi="Times New Roman"/>
          <w:b/>
          <w:sz w:val="28"/>
          <w:szCs w:val="28"/>
        </w:rPr>
      </w:pPr>
      <w:r>
        <w:rPr>
          <w:rFonts w:ascii="Times New Roman" w:eastAsia="仿宋_GB2312" w:hAnsi="Times New Roman"/>
          <w:b/>
          <w:sz w:val="28"/>
          <w:szCs w:val="28"/>
        </w:rPr>
        <w:t>课程网址：</w:t>
      </w:r>
    </w:p>
    <w:p w14:paraId="726E9883" w14:textId="77777777" w:rsidR="008E72B2" w:rsidRDefault="008E72B2" w:rsidP="008E72B2">
      <w:pPr>
        <w:adjustRightInd w:val="0"/>
        <w:snapToGrid w:val="0"/>
        <w:spacing w:line="600" w:lineRule="exact"/>
        <w:ind w:firstLineChars="200" w:firstLine="571"/>
        <w:rPr>
          <w:rFonts w:ascii="Times New Roman" w:eastAsia="仿宋_GB2312" w:hAnsi="Times New Roman"/>
          <w:sz w:val="28"/>
          <w:szCs w:val="28"/>
        </w:rPr>
      </w:pPr>
      <w:r>
        <w:rPr>
          <w:rFonts w:ascii="Times New Roman" w:eastAsia="仿宋_GB2312" w:hAnsi="Times New Roman"/>
          <w:b/>
          <w:sz w:val="28"/>
          <w:szCs w:val="28"/>
        </w:rPr>
        <w:t>课程简介：</w:t>
      </w:r>
      <w:r>
        <w:rPr>
          <w:rFonts w:ascii="Times New Roman" w:eastAsia="仿宋_GB2312" w:hAnsi="Times New Roman" w:hint="eastAsia"/>
          <w:sz w:val="28"/>
          <w:szCs w:val="28"/>
        </w:rPr>
        <w:t>草坪是“山水林田湖草”生命共同体的重要一员，不仅具有美化环境和生态保护的功能，还为现代人多姿多彩的运动游憩活动提供了宜人的空间。那么，你对草坪了解多少？草坪是怎样建植和养护的？草坪又是如何在园林中应用的？请和我们一起走进“草坪学”课堂。</w:t>
      </w:r>
    </w:p>
    <w:p w14:paraId="17DDC052" w14:textId="77777777" w:rsidR="008E72B2" w:rsidRDefault="008E72B2" w:rsidP="008E72B2">
      <w:pPr>
        <w:adjustRightInd w:val="0"/>
        <w:snapToGrid w:val="0"/>
        <w:spacing w:line="600" w:lineRule="exact"/>
        <w:ind w:firstLineChars="200" w:firstLine="560"/>
        <w:rPr>
          <w:rFonts w:ascii="Times New Roman" w:eastAsia="仿宋_GB2312" w:hAnsi="Times New Roman"/>
          <w:sz w:val="28"/>
          <w:szCs w:val="28"/>
        </w:rPr>
      </w:pPr>
      <w:r>
        <w:rPr>
          <w:rFonts w:ascii="Times New Roman" w:eastAsia="仿宋_GB2312" w:hAnsi="Times New Roman" w:hint="eastAsia"/>
          <w:sz w:val="28"/>
          <w:szCs w:val="28"/>
        </w:rPr>
        <w:t>“草坪学”是南京林业大学园林国家一流专业的专业特色与核心课程，于</w:t>
      </w:r>
      <w:r>
        <w:rPr>
          <w:rFonts w:ascii="Times New Roman" w:eastAsia="仿宋_GB2312" w:hAnsi="Times New Roman" w:hint="eastAsia"/>
          <w:sz w:val="28"/>
          <w:szCs w:val="28"/>
        </w:rPr>
        <w:t>1997</w:t>
      </w:r>
      <w:r>
        <w:rPr>
          <w:rFonts w:ascii="Times New Roman" w:eastAsia="仿宋_GB2312" w:hAnsi="Times New Roman" w:hint="eastAsia"/>
          <w:sz w:val="28"/>
          <w:szCs w:val="28"/>
        </w:rPr>
        <w:t>年正式开设。“草坪</w:t>
      </w:r>
      <w:r>
        <w:rPr>
          <w:rFonts w:ascii="Times New Roman" w:eastAsia="仿宋_GB2312" w:hAnsi="Times New Roman"/>
          <w:sz w:val="28"/>
          <w:szCs w:val="28"/>
        </w:rPr>
        <w:t>学</w:t>
      </w:r>
      <w:r>
        <w:rPr>
          <w:rFonts w:ascii="Times New Roman" w:eastAsia="仿宋_GB2312" w:hAnsi="Times New Roman" w:hint="eastAsia"/>
          <w:sz w:val="28"/>
          <w:szCs w:val="28"/>
        </w:rPr>
        <w:t>”在线</w:t>
      </w:r>
      <w:r>
        <w:rPr>
          <w:rFonts w:ascii="Times New Roman" w:eastAsia="仿宋_GB2312" w:hAnsi="Times New Roman"/>
          <w:sz w:val="28"/>
          <w:szCs w:val="28"/>
        </w:rPr>
        <w:t>开放课程于</w:t>
      </w:r>
      <w:r>
        <w:rPr>
          <w:rFonts w:ascii="Times New Roman" w:eastAsia="仿宋_GB2312" w:hAnsi="Times New Roman" w:hint="eastAsia"/>
          <w:sz w:val="28"/>
          <w:szCs w:val="28"/>
        </w:rPr>
        <w:t>2019</w:t>
      </w:r>
      <w:r>
        <w:rPr>
          <w:rFonts w:ascii="Times New Roman" w:eastAsia="仿宋_GB2312" w:hAnsi="Times New Roman" w:hint="eastAsia"/>
          <w:sz w:val="28"/>
          <w:szCs w:val="28"/>
        </w:rPr>
        <w:t>年建成，</w:t>
      </w:r>
      <w:r>
        <w:rPr>
          <w:rFonts w:ascii="Times New Roman" w:eastAsia="仿宋_GB2312" w:hAnsi="Times New Roman"/>
          <w:sz w:val="28"/>
          <w:szCs w:val="28"/>
        </w:rPr>
        <w:t>目前</w:t>
      </w:r>
      <w:r>
        <w:rPr>
          <w:rFonts w:ascii="Times New Roman" w:eastAsia="仿宋_GB2312" w:hAnsi="Times New Roman" w:hint="eastAsia"/>
          <w:sz w:val="28"/>
          <w:szCs w:val="28"/>
        </w:rPr>
        <w:t>已在中国大学</w:t>
      </w:r>
      <w:r>
        <w:rPr>
          <w:rFonts w:ascii="Times New Roman" w:eastAsia="仿宋_GB2312" w:hAnsi="Times New Roman" w:hint="eastAsia"/>
          <w:sz w:val="28"/>
          <w:szCs w:val="28"/>
        </w:rPr>
        <w:t>MOOC</w:t>
      </w:r>
      <w:r>
        <w:rPr>
          <w:rFonts w:ascii="Times New Roman" w:eastAsia="仿宋_GB2312" w:hAnsi="Times New Roman" w:hint="eastAsia"/>
          <w:sz w:val="28"/>
          <w:szCs w:val="28"/>
        </w:rPr>
        <w:t>累计运行</w:t>
      </w:r>
      <w:r>
        <w:rPr>
          <w:rFonts w:ascii="Times New Roman" w:eastAsia="仿宋_GB2312" w:hAnsi="Times New Roman"/>
          <w:sz w:val="28"/>
          <w:szCs w:val="28"/>
        </w:rPr>
        <w:t>4</w:t>
      </w:r>
      <w:r>
        <w:rPr>
          <w:rFonts w:ascii="Times New Roman" w:eastAsia="仿宋_GB2312" w:hAnsi="Times New Roman" w:hint="eastAsia"/>
          <w:sz w:val="28"/>
          <w:szCs w:val="28"/>
        </w:rPr>
        <w:t>期、选课五千多人，</w:t>
      </w:r>
      <w:r>
        <w:rPr>
          <w:rFonts w:ascii="Times New Roman" w:eastAsia="仿宋_GB2312" w:hAnsi="Times New Roman" w:hint="eastAsia"/>
          <w:sz w:val="28"/>
          <w:szCs w:val="28"/>
        </w:rPr>
        <w:t>202</w:t>
      </w:r>
      <w:r>
        <w:rPr>
          <w:rFonts w:ascii="Times New Roman" w:eastAsia="仿宋_GB2312" w:hAnsi="Times New Roman"/>
          <w:sz w:val="28"/>
          <w:szCs w:val="28"/>
        </w:rPr>
        <w:t>1</w:t>
      </w:r>
      <w:r>
        <w:rPr>
          <w:rFonts w:ascii="Times New Roman" w:eastAsia="仿宋_GB2312" w:hAnsi="Times New Roman" w:hint="eastAsia"/>
          <w:sz w:val="28"/>
          <w:szCs w:val="28"/>
        </w:rPr>
        <w:t>年获评首批“江苏省</w:t>
      </w:r>
      <w:r>
        <w:rPr>
          <w:rFonts w:ascii="Times New Roman" w:eastAsia="仿宋_GB2312" w:hAnsi="Times New Roman"/>
          <w:sz w:val="28"/>
          <w:szCs w:val="28"/>
        </w:rPr>
        <w:t>线上一流课程</w:t>
      </w:r>
      <w:r>
        <w:rPr>
          <w:rFonts w:ascii="Times New Roman" w:eastAsia="仿宋_GB2312" w:hAnsi="Times New Roman" w:hint="eastAsia"/>
          <w:sz w:val="28"/>
          <w:szCs w:val="28"/>
        </w:rPr>
        <w:t>”和“校级课程思政示范课程”。课程内容</w:t>
      </w:r>
      <w:r>
        <w:rPr>
          <w:rFonts w:ascii="Times New Roman" w:eastAsia="仿宋_GB2312" w:hAnsi="Times New Roman"/>
          <w:sz w:val="28"/>
          <w:szCs w:val="28"/>
        </w:rPr>
        <w:t>包括</w:t>
      </w:r>
      <w:r>
        <w:rPr>
          <w:rFonts w:ascii="Times New Roman" w:eastAsia="仿宋_GB2312" w:hAnsi="Times New Roman" w:hint="eastAsia"/>
          <w:sz w:val="28"/>
          <w:szCs w:val="28"/>
        </w:rPr>
        <w:t>草坪基础理论、草坪建植养护技术以及草坪应用等，主要面向园林、草业科学、园艺等专业的本科生开设，也可供园林和草坪相关</w:t>
      </w:r>
      <w:r>
        <w:rPr>
          <w:rFonts w:ascii="Times New Roman" w:eastAsia="仿宋_GB2312" w:hAnsi="Times New Roman"/>
          <w:sz w:val="28"/>
          <w:szCs w:val="28"/>
        </w:rPr>
        <w:t>的</w:t>
      </w:r>
      <w:r>
        <w:rPr>
          <w:rFonts w:ascii="Times New Roman" w:eastAsia="仿宋_GB2312" w:hAnsi="Times New Roman" w:hint="eastAsia"/>
          <w:sz w:val="28"/>
          <w:szCs w:val="28"/>
        </w:rPr>
        <w:t>从业人员学习。</w:t>
      </w:r>
    </w:p>
    <w:p w14:paraId="3127BE77" w14:textId="60370C88" w:rsidR="008E72B2" w:rsidRDefault="008E72B2" w:rsidP="008E72B2">
      <w:pPr>
        <w:wordWrap w:val="0"/>
        <w:adjustRightInd w:val="0"/>
        <w:snapToGrid w:val="0"/>
        <w:spacing w:line="600" w:lineRule="exact"/>
        <w:ind w:firstLineChars="200" w:firstLine="560"/>
        <w:jc w:val="left"/>
        <w:rPr>
          <w:rFonts w:ascii="Times New Roman" w:eastAsia="仿宋_GB2312" w:hAnsi="Times New Roman"/>
          <w:sz w:val="28"/>
          <w:szCs w:val="28"/>
        </w:rPr>
      </w:pPr>
      <w:r>
        <w:rPr>
          <w:rFonts w:ascii="Times New Roman" w:eastAsia="仿宋_GB2312" w:hAnsi="Times New Roman" w:hint="eastAsia"/>
          <w:sz w:val="28"/>
          <w:szCs w:val="28"/>
        </w:rPr>
        <w:t>4</w:t>
      </w:r>
      <w:r>
        <w:rPr>
          <w:rFonts w:ascii="Times New Roman" w:eastAsia="仿宋_GB2312" w:hAnsi="Times New Roman"/>
          <w:sz w:val="28"/>
          <w:szCs w:val="28"/>
        </w:rPr>
        <w:t>.</w:t>
      </w:r>
      <w:r>
        <w:rPr>
          <w:rFonts w:ascii="Times New Roman" w:eastAsia="黑体" w:hAnsi="Times New Roman" w:hint="eastAsia"/>
          <w:b/>
          <w:sz w:val="28"/>
          <w:szCs w:val="28"/>
        </w:rPr>
        <w:t>软体家具制造工艺学</w:t>
      </w:r>
    </w:p>
    <w:p w14:paraId="5CC2A94E" w14:textId="77777777" w:rsidR="008E72B2" w:rsidRDefault="008E72B2" w:rsidP="008E72B2">
      <w:pPr>
        <w:wordWrap w:val="0"/>
        <w:adjustRightInd w:val="0"/>
        <w:snapToGrid w:val="0"/>
        <w:spacing w:line="600" w:lineRule="exact"/>
        <w:ind w:firstLineChars="200" w:firstLine="571"/>
        <w:jc w:val="left"/>
        <w:rPr>
          <w:rFonts w:ascii="Times New Roman" w:eastAsia="仿宋_GB2312" w:hAnsi="Times New Roman"/>
          <w:sz w:val="28"/>
          <w:szCs w:val="28"/>
        </w:rPr>
      </w:pPr>
      <w:r>
        <w:rPr>
          <w:rFonts w:ascii="Times New Roman" w:eastAsia="仿宋_GB2312" w:hAnsi="Times New Roman"/>
          <w:b/>
          <w:sz w:val="28"/>
          <w:szCs w:val="28"/>
        </w:rPr>
        <w:t>课程简介：</w:t>
      </w:r>
      <w:r>
        <w:rPr>
          <w:rFonts w:ascii="Times New Roman" w:eastAsia="仿宋_GB2312" w:hAnsi="Times New Roman" w:hint="eastAsia"/>
          <w:sz w:val="28"/>
          <w:szCs w:val="28"/>
        </w:rPr>
        <w:t>软体家具是与人类生活密切联系的一类家具品种，主要包括沙发和床垫。从舶来品到新国货，从“中国制造”到“中国创造”，我国的软体家具设计与制造业正面临巨大挑战。你知道软体家具是如何发展而来的？它由哪些材料做成？具有怎样的造型</w:t>
      </w:r>
      <w:r>
        <w:rPr>
          <w:rFonts w:ascii="Times New Roman" w:eastAsia="仿宋_GB2312" w:hAnsi="Times New Roman" w:hint="eastAsia"/>
          <w:sz w:val="28"/>
          <w:szCs w:val="28"/>
        </w:rPr>
        <w:lastRenderedPageBreak/>
        <w:t>与结构形式？又是如何加工制作出来的呢？</w:t>
      </w:r>
    </w:p>
    <w:p w14:paraId="32E5F984" w14:textId="77777777" w:rsidR="008E72B2" w:rsidRDefault="008E72B2" w:rsidP="008E72B2">
      <w:pPr>
        <w:wordWrap w:val="0"/>
        <w:adjustRightInd w:val="0"/>
        <w:snapToGrid w:val="0"/>
        <w:spacing w:line="600" w:lineRule="exact"/>
        <w:ind w:firstLineChars="200" w:firstLine="560"/>
        <w:jc w:val="left"/>
        <w:rPr>
          <w:rFonts w:ascii="Times New Roman" w:eastAsia="仿宋_GB2312" w:hAnsi="Times New Roman"/>
          <w:sz w:val="28"/>
          <w:szCs w:val="28"/>
        </w:rPr>
      </w:pPr>
      <w:r>
        <w:rPr>
          <w:rFonts w:ascii="Times New Roman" w:eastAsia="仿宋_GB2312" w:hAnsi="Times New Roman" w:hint="eastAsia"/>
          <w:sz w:val="28"/>
          <w:szCs w:val="28"/>
        </w:rPr>
        <w:t>本课程系统介绍软体家具的材料与结构、制作工艺及先进制造技术，结合设计师、企业家和专家学者访谈、经典案例分析、热点话题讨论等丰富多样的环节，让学习者多层次、多维度了解软体家具行业的发展现状与趋势。</w:t>
      </w:r>
    </w:p>
    <w:p w14:paraId="3BA2112C" w14:textId="77777777" w:rsidR="008E72B2" w:rsidRDefault="008E72B2" w:rsidP="008E72B2">
      <w:pPr>
        <w:wordWrap w:val="0"/>
        <w:adjustRightInd w:val="0"/>
        <w:snapToGrid w:val="0"/>
        <w:spacing w:line="600" w:lineRule="exact"/>
        <w:ind w:firstLineChars="200" w:firstLine="560"/>
        <w:jc w:val="left"/>
        <w:rPr>
          <w:rFonts w:ascii="Times New Roman" w:eastAsia="仿宋_GB2312" w:hAnsi="Times New Roman"/>
          <w:sz w:val="28"/>
          <w:szCs w:val="28"/>
        </w:rPr>
      </w:pPr>
      <w:r>
        <w:rPr>
          <w:rFonts w:ascii="Times New Roman" w:eastAsia="仿宋_GB2312" w:hAnsi="Times New Roman" w:hint="eastAsia"/>
          <w:sz w:val="28"/>
          <w:szCs w:val="28"/>
        </w:rPr>
        <w:t>《软体家具制造工艺学》是家具设计与工程专业的核心与特色课程，同时也适合于对软装设计与制作、木作技艺等领域感兴趣的学生。让学习者在掌握软体家具新材料、新结构和新工艺等知识的同时，提升美学和人文素养。让我们一同开启软体家具制造工艺的探索之旅，感受软体家具的无穷魅力吧。</w:t>
      </w:r>
    </w:p>
    <w:p w14:paraId="5515780A" w14:textId="77777777" w:rsidR="005D4BF7" w:rsidRDefault="00000000">
      <w:pPr>
        <w:numPr>
          <w:ilvl w:val="0"/>
          <w:numId w:val="4"/>
        </w:numPr>
        <w:adjustRightInd w:val="0"/>
        <w:snapToGrid w:val="0"/>
        <w:spacing w:line="600" w:lineRule="exact"/>
        <w:ind w:firstLine="571"/>
        <w:jc w:val="left"/>
        <w:rPr>
          <w:rFonts w:ascii="Times New Roman" w:eastAsia="黑体" w:hAnsi="Times New Roman"/>
          <w:b/>
          <w:sz w:val="28"/>
          <w:szCs w:val="28"/>
        </w:rPr>
      </w:pPr>
      <w:r>
        <w:rPr>
          <w:rFonts w:ascii="Times New Roman" w:eastAsia="黑体" w:hAnsi="Times New Roman" w:hint="eastAsia"/>
          <w:b/>
          <w:sz w:val="28"/>
          <w:szCs w:val="28"/>
        </w:rPr>
        <w:t>南京医科大学</w:t>
      </w:r>
    </w:p>
    <w:p w14:paraId="42F5A52D" w14:textId="77777777" w:rsidR="000306D5" w:rsidRDefault="000306D5" w:rsidP="000306D5">
      <w:pPr>
        <w:numPr>
          <w:ilvl w:val="0"/>
          <w:numId w:val="6"/>
        </w:numPr>
        <w:adjustRightInd w:val="0"/>
        <w:snapToGrid w:val="0"/>
        <w:spacing w:line="600" w:lineRule="exact"/>
        <w:ind w:firstLineChars="200" w:firstLine="571"/>
        <w:jc w:val="left"/>
        <w:rPr>
          <w:rFonts w:ascii="Times New Roman" w:eastAsia="黑体" w:hAnsi="Times New Roman"/>
          <w:b/>
          <w:sz w:val="28"/>
          <w:szCs w:val="28"/>
        </w:rPr>
      </w:pPr>
      <w:r>
        <w:rPr>
          <w:rFonts w:ascii="Times New Roman" w:eastAsia="黑体" w:hAnsi="Times New Roman" w:hint="eastAsia"/>
          <w:b/>
          <w:sz w:val="28"/>
          <w:szCs w:val="28"/>
        </w:rPr>
        <w:t>人人享有健康——一带一路与全球健康（</w:t>
      </w:r>
      <w:r>
        <w:rPr>
          <w:rFonts w:ascii="Times New Roman" w:eastAsia="黑体" w:hAnsi="Times New Roman" w:hint="eastAsia"/>
          <w:b/>
          <w:sz w:val="28"/>
          <w:szCs w:val="28"/>
        </w:rPr>
        <w:t> </w:t>
      </w:r>
      <w:r>
        <w:rPr>
          <w:rFonts w:ascii="Times New Roman" w:eastAsia="黑体" w:hAnsi="Times New Roman"/>
          <w:b/>
          <w:sz w:val="28"/>
          <w:szCs w:val="28"/>
        </w:rPr>
        <w:t>The Belt and Road Initiative and global health </w:t>
      </w:r>
      <w:r>
        <w:rPr>
          <w:rFonts w:ascii="Times New Roman" w:eastAsia="黑体" w:hAnsi="Times New Roman" w:hint="eastAsia"/>
          <w:b/>
          <w:sz w:val="28"/>
          <w:szCs w:val="28"/>
        </w:rPr>
        <w:t xml:space="preserve"> </w:t>
      </w:r>
      <w:r>
        <w:rPr>
          <w:rFonts w:ascii="Times New Roman" w:eastAsia="黑体" w:hAnsi="Times New Roman" w:hint="eastAsia"/>
          <w:b/>
          <w:sz w:val="28"/>
          <w:szCs w:val="28"/>
        </w:rPr>
        <w:t>）</w:t>
      </w:r>
    </w:p>
    <w:p w14:paraId="64CE7E9F" w14:textId="77777777" w:rsidR="000306D5" w:rsidRDefault="000306D5" w:rsidP="000306D5">
      <w:pPr>
        <w:adjustRightInd w:val="0"/>
        <w:snapToGrid w:val="0"/>
        <w:spacing w:line="600" w:lineRule="exact"/>
        <w:ind w:firstLineChars="200" w:firstLine="571"/>
        <w:jc w:val="left"/>
        <w:rPr>
          <w:rFonts w:ascii="Times New Roman" w:eastAsia="仿宋_GB2312" w:hAnsi="Times New Roman"/>
          <w:sz w:val="28"/>
          <w:szCs w:val="28"/>
        </w:rPr>
      </w:pPr>
      <w:r>
        <w:rPr>
          <w:rFonts w:ascii="Times New Roman" w:eastAsia="仿宋_GB2312" w:hAnsi="Times New Roman" w:hint="eastAsia"/>
          <w:b/>
          <w:bCs/>
          <w:sz w:val="28"/>
          <w:szCs w:val="28"/>
        </w:rPr>
        <w:t>课程网址</w:t>
      </w:r>
      <w:r>
        <w:rPr>
          <w:rFonts w:ascii="Times New Roman" w:eastAsia="仿宋_GB2312" w:hAnsi="Times New Roman" w:hint="eastAsia"/>
          <w:sz w:val="28"/>
          <w:szCs w:val="28"/>
        </w:rPr>
        <w:t>：</w:t>
      </w:r>
      <w:r>
        <w:rPr>
          <w:rFonts w:ascii="Times New Roman" w:eastAsia="仿宋_GB2312" w:hAnsi="Times New Roman"/>
          <w:sz w:val="28"/>
          <w:szCs w:val="28"/>
        </w:rPr>
        <w:t>https://www.icourse163.org/course/NMU-1449944191?tid=1471113455</w:t>
      </w:r>
    </w:p>
    <w:p w14:paraId="60DC7A58" w14:textId="77777777" w:rsidR="000306D5" w:rsidRDefault="000306D5" w:rsidP="000306D5">
      <w:pPr>
        <w:wordWrap w:val="0"/>
        <w:adjustRightInd w:val="0"/>
        <w:snapToGrid w:val="0"/>
        <w:spacing w:line="600" w:lineRule="exact"/>
        <w:ind w:firstLineChars="200" w:firstLine="571"/>
        <w:jc w:val="left"/>
        <w:rPr>
          <w:rFonts w:ascii="Times New Roman" w:eastAsia="仿宋_GB2312" w:hAnsi="Times New Roman"/>
          <w:sz w:val="28"/>
          <w:szCs w:val="28"/>
        </w:rPr>
      </w:pPr>
      <w:r>
        <w:rPr>
          <w:rFonts w:ascii="仿宋_GB2312" w:eastAsia="仿宋_GB2312" w:hAnsi="仿宋_GB2312"/>
          <w:b/>
          <w:bCs/>
          <w:color w:val="000000"/>
          <w:sz w:val="28"/>
          <w:szCs w:val="28"/>
        </w:rPr>
        <w:t>课程简介：</w:t>
      </w:r>
      <w:r>
        <w:rPr>
          <w:rFonts w:ascii="Times New Roman" w:eastAsia="仿宋_GB2312" w:hAnsi="Times New Roman" w:hint="eastAsia"/>
          <w:sz w:val="28"/>
          <w:szCs w:val="28"/>
        </w:rPr>
        <w:t>2013</w:t>
      </w:r>
      <w:r>
        <w:rPr>
          <w:rFonts w:ascii="Times New Roman" w:eastAsia="仿宋_GB2312" w:hAnsi="Times New Roman" w:hint="eastAsia"/>
          <w:sz w:val="28"/>
          <w:szCs w:val="28"/>
        </w:rPr>
        <w:t>年，习近平主席提出共建丝绸之路经济带和</w:t>
      </w:r>
      <w:r>
        <w:rPr>
          <w:rFonts w:ascii="Times New Roman" w:eastAsia="仿宋_GB2312" w:hAnsi="Times New Roman" w:hint="eastAsia"/>
          <w:sz w:val="28"/>
          <w:szCs w:val="28"/>
        </w:rPr>
        <w:t>21</w:t>
      </w:r>
      <w:r>
        <w:rPr>
          <w:rFonts w:ascii="Times New Roman" w:eastAsia="仿宋_GB2312" w:hAnsi="Times New Roman" w:hint="eastAsia"/>
          <w:sz w:val="28"/>
          <w:szCs w:val="28"/>
        </w:rPr>
        <w:t>世纪海上丝绸之路重大倡议，以</w:t>
      </w:r>
      <w:r>
        <w:rPr>
          <w:rFonts w:ascii="Times New Roman" w:eastAsia="仿宋_GB2312" w:hAnsi="Times New Roman" w:hint="eastAsia"/>
          <w:sz w:val="28"/>
          <w:szCs w:val="28"/>
        </w:rPr>
        <w:t>2013</w:t>
      </w:r>
      <w:r>
        <w:rPr>
          <w:rFonts w:ascii="Times New Roman" w:eastAsia="仿宋_GB2312" w:hAnsi="Times New Roman" w:hint="eastAsia"/>
          <w:sz w:val="28"/>
          <w:szCs w:val="28"/>
        </w:rPr>
        <w:t>年金秋为起点，“一带一路”作为承载时代使命的世纪工程，掀开了世界发展进程的新一页，成为构建人类命运共同体的伟大实践。伴随“一带一路”倡议，全球健康（</w:t>
      </w:r>
      <w:r>
        <w:rPr>
          <w:rFonts w:ascii="Times New Roman" w:eastAsia="仿宋_GB2312" w:hAnsi="Times New Roman" w:hint="eastAsia"/>
          <w:sz w:val="28"/>
          <w:szCs w:val="28"/>
        </w:rPr>
        <w:t>Global Health</w:t>
      </w:r>
      <w:r>
        <w:rPr>
          <w:rFonts w:ascii="Times New Roman" w:eastAsia="仿宋_GB2312" w:hAnsi="Times New Roman" w:hint="eastAsia"/>
          <w:sz w:val="28"/>
          <w:szCs w:val="28"/>
        </w:rPr>
        <w:t>）成为国际社会关注的广泛性议题。</w:t>
      </w:r>
      <w:r>
        <w:rPr>
          <w:rFonts w:ascii="Times New Roman" w:eastAsia="仿宋_GB2312" w:hAnsi="Times New Roman" w:hint="eastAsia"/>
          <w:sz w:val="28"/>
          <w:szCs w:val="28"/>
        </w:rPr>
        <w:t>2019</w:t>
      </w:r>
      <w:r>
        <w:rPr>
          <w:rFonts w:ascii="Times New Roman" w:eastAsia="仿宋_GB2312" w:hAnsi="Times New Roman" w:hint="eastAsia"/>
          <w:sz w:val="28"/>
          <w:szCs w:val="28"/>
        </w:rPr>
        <w:t>年底以来，新型冠状病毒在全球范围内肆虐，成为全世界关注的焦点，人们对国家乃至全球的公共卫生问题都有了新的认识，对医学通识</w:t>
      </w:r>
      <w:r>
        <w:rPr>
          <w:rFonts w:ascii="Times New Roman" w:eastAsia="仿宋_GB2312" w:hAnsi="Times New Roman" w:hint="eastAsia"/>
          <w:sz w:val="28"/>
          <w:szCs w:val="28"/>
        </w:rPr>
        <w:lastRenderedPageBreak/>
        <w:t>教育的需求日益凸显。</w:t>
      </w:r>
    </w:p>
    <w:p w14:paraId="054E60FB" w14:textId="77777777" w:rsidR="000306D5" w:rsidRDefault="000306D5" w:rsidP="000306D5">
      <w:pPr>
        <w:wordWrap w:val="0"/>
        <w:adjustRightInd w:val="0"/>
        <w:snapToGrid w:val="0"/>
        <w:spacing w:line="600" w:lineRule="exact"/>
        <w:ind w:firstLineChars="200" w:firstLine="560"/>
        <w:jc w:val="left"/>
        <w:rPr>
          <w:rFonts w:ascii="Times New Roman" w:eastAsia="仿宋_GB2312" w:hAnsi="Times New Roman"/>
          <w:sz w:val="28"/>
          <w:szCs w:val="28"/>
        </w:rPr>
      </w:pPr>
      <w:r>
        <w:rPr>
          <w:rFonts w:ascii="Times New Roman" w:eastAsia="仿宋_GB2312" w:hAnsi="Times New Roman" w:hint="eastAsia"/>
          <w:sz w:val="28"/>
          <w:szCs w:val="28"/>
        </w:rPr>
        <w:t>《一带一路与全球健康》课程是面向所有大学生（包括非医学专业学生）开设的一门医学通识教育课。该课程是在“一带一路”建设和构建人类命运共同体的大背景下，结合高校医学通识教育需求，主要探讨一些传染性疾病和非传染性疾病在一带一路沿线国家的流行特点与防控方法。课程通过整合优质教学资源，引导大学生关注全球卫生领域的重大卫生问题，是医学高等教育通过响应国家“一带一路”倡议、“非洲发展战略”、健康中国建设践行社会服务的重要体现。本课程依托南京医科大学公共卫生与预防医学</w:t>
      </w:r>
      <w:r>
        <w:rPr>
          <w:rFonts w:ascii="Times New Roman" w:eastAsia="仿宋_GB2312" w:hAnsi="Times New Roman" w:hint="eastAsia"/>
          <w:sz w:val="28"/>
          <w:szCs w:val="28"/>
        </w:rPr>
        <w:t>A+</w:t>
      </w:r>
      <w:r>
        <w:rPr>
          <w:rFonts w:ascii="Times New Roman" w:eastAsia="仿宋_GB2312" w:hAnsi="Times New Roman" w:hint="eastAsia"/>
          <w:sz w:val="28"/>
          <w:szCs w:val="28"/>
        </w:rPr>
        <w:t>学科，整合基础、临床、人文等学科的一流师资，将全球一体化与传染病流行、慢性病防治、行为生活方式与健康等重要公共卫生问题纳入教学内容，培养学生全球健康、全球治理的宏观公共卫生理念。</w:t>
      </w:r>
    </w:p>
    <w:p w14:paraId="2AEB3CF3" w14:textId="77777777" w:rsidR="000306D5" w:rsidRDefault="000306D5" w:rsidP="000306D5">
      <w:pPr>
        <w:wordWrap w:val="0"/>
        <w:adjustRightInd w:val="0"/>
        <w:snapToGrid w:val="0"/>
        <w:spacing w:line="600" w:lineRule="exact"/>
        <w:ind w:firstLineChars="200" w:firstLine="560"/>
        <w:jc w:val="left"/>
        <w:rPr>
          <w:rFonts w:ascii="Times New Roman" w:eastAsia="仿宋_GB2312" w:hAnsi="Times New Roman"/>
          <w:sz w:val="28"/>
          <w:szCs w:val="28"/>
        </w:rPr>
      </w:pPr>
      <w:r>
        <w:rPr>
          <w:rFonts w:ascii="Times New Roman" w:eastAsia="仿宋_GB2312" w:hAnsi="Times New Roman" w:hint="eastAsia"/>
          <w:sz w:val="28"/>
          <w:szCs w:val="28"/>
        </w:rPr>
        <w:t>本课程在一带一路和构建人类命运共同体的大背景下，探讨一些重要传染性疾病和非传染性疾病在一带一路沿线国家的流行规律与防控原则，关注全球卫生领域重大公共卫生问题，培养学生宏观公共卫生、全球健康、全球治理的理念和方法。</w:t>
      </w:r>
    </w:p>
    <w:p w14:paraId="1D8DFFDC" w14:textId="3AE8A5A2" w:rsidR="000306D5" w:rsidRDefault="000306D5" w:rsidP="000306D5">
      <w:pPr>
        <w:wordWrap w:val="0"/>
        <w:adjustRightInd w:val="0"/>
        <w:snapToGrid w:val="0"/>
        <w:spacing w:line="600" w:lineRule="exact"/>
        <w:jc w:val="left"/>
        <w:rPr>
          <w:rFonts w:ascii="Times New Roman" w:eastAsia="黑体" w:hAnsi="Times New Roman"/>
          <w:b/>
          <w:sz w:val="28"/>
          <w:szCs w:val="28"/>
        </w:rPr>
      </w:pPr>
      <w:r>
        <w:rPr>
          <w:rFonts w:ascii="Times New Roman" w:eastAsia="黑体" w:hAnsi="Times New Roman" w:hint="eastAsia"/>
          <w:b/>
          <w:sz w:val="28"/>
          <w:szCs w:val="28"/>
        </w:rPr>
        <w:t>2.</w:t>
      </w:r>
      <w:r>
        <w:rPr>
          <w:rFonts w:ascii="Times New Roman" w:eastAsia="黑体" w:hAnsi="Times New Roman"/>
          <w:b/>
          <w:sz w:val="28"/>
          <w:szCs w:val="28"/>
        </w:rPr>
        <w:t>口腔健康概论</w:t>
      </w:r>
    </w:p>
    <w:p w14:paraId="6B9D5CA2" w14:textId="77777777" w:rsidR="000306D5" w:rsidRDefault="000306D5" w:rsidP="000306D5">
      <w:pPr>
        <w:wordWrap w:val="0"/>
        <w:adjustRightInd w:val="0"/>
        <w:snapToGrid w:val="0"/>
        <w:spacing w:line="600" w:lineRule="exact"/>
        <w:ind w:firstLineChars="200" w:firstLine="571"/>
        <w:jc w:val="left"/>
        <w:rPr>
          <w:rFonts w:ascii="Times New Roman" w:eastAsia="仿宋_GB2312" w:hAnsi="Times New Roman"/>
          <w:sz w:val="28"/>
          <w:szCs w:val="28"/>
        </w:rPr>
      </w:pPr>
      <w:r>
        <w:rPr>
          <w:rFonts w:ascii="Times New Roman" w:eastAsia="仿宋_GB2312" w:hAnsi="Times New Roman" w:hint="eastAsia"/>
          <w:b/>
          <w:bCs/>
          <w:sz w:val="28"/>
          <w:szCs w:val="28"/>
        </w:rPr>
        <w:t>课程简介</w:t>
      </w:r>
      <w:r>
        <w:rPr>
          <w:rFonts w:ascii="Times New Roman" w:eastAsia="仿宋_GB2312" w:hAnsi="Times New Roman" w:hint="eastAsia"/>
          <w:sz w:val="28"/>
          <w:szCs w:val="28"/>
        </w:rPr>
        <w:t>：每个人都或多或少地有着这样或那样的口腔疾病，如何让大家更好地了解口腔发育过程，知道口腔相关疾病的防治方法，学会自我口腔保健知识是口腔医学教育工作者一直关注的问题。因此本课程教学内容主要包括口腔发育与口腔健康、口腔健康</w:t>
      </w:r>
      <w:r>
        <w:rPr>
          <w:rFonts w:ascii="Times New Roman" w:eastAsia="仿宋_GB2312" w:hAnsi="Times New Roman" w:hint="eastAsia"/>
          <w:sz w:val="28"/>
          <w:szCs w:val="28"/>
        </w:rPr>
        <w:lastRenderedPageBreak/>
        <w:t>的维护、牙科美学评析、口腔颌面肿瘤的防治、现代科技对口腔医学的影响、口腔健康与全身健康的关联。希望通过本课程，帮助大家共同认知相关口腔疾病、口腔保健的知识，更好维护自身口腔健康。</w:t>
      </w:r>
    </w:p>
    <w:p w14:paraId="0EF79828" w14:textId="15ED3B59" w:rsidR="000306D5" w:rsidRDefault="000306D5" w:rsidP="000306D5">
      <w:pPr>
        <w:wordWrap w:val="0"/>
        <w:adjustRightInd w:val="0"/>
        <w:snapToGrid w:val="0"/>
        <w:spacing w:line="600" w:lineRule="exact"/>
        <w:jc w:val="left"/>
        <w:rPr>
          <w:rFonts w:ascii="Times New Roman" w:eastAsia="黑体" w:hAnsi="Times New Roman"/>
          <w:b/>
          <w:sz w:val="28"/>
          <w:szCs w:val="28"/>
        </w:rPr>
      </w:pPr>
      <w:r>
        <w:rPr>
          <w:rFonts w:ascii="Times New Roman" w:eastAsia="黑体" w:hAnsi="Times New Roman" w:hint="eastAsia"/>
          <w:b/>
          <w:sz w:val="28"/>
          <w:szCs w:val="28"/>
        </w:rPr>
        <w:t>3.</w:t>
      </w:r>
      <w:r>
        <w:rPr>
          <w:rFonts w:ascii="Times New Roman" w:eastAsia="黑体" w:hAnsi="Times New Roman" w:hint="eastAsia"/>
          <w:b/>
          <w:sz w:val="28"/>
          <w:szCs w:val="28"/>
        </w:rPr>
        <w:t>卫生应急</w:t>
      </w:r>
    </w:p>
    <w:p w14:paraId="4B95002F" w14:textId="77777777" w:rsidR="000306D5" w:rsidRDefault="000306D5" w:rsidP="000306D5">
      <w:pPr>
        <w:pStyle w:val="af0"/>
        <w:adjustRightInd w:val="0"/>
        <w:snapToGrid w:val="0"/>
        <w:spacing w:line="600" w:lineRule="exact"/>
        <w:ind w:firstLine="571"/>
        <w:jc w:val="left"/>
        <w:rPr>
          <w:rFonts w:ascii="Times New Roman" w:eastAsia="黑体" w:hAnsi="Times New Roman"/>
          <w:b/>
          <w:sz w:val="28"/>
          <w:szCs w:val="28"/>
        </w:rPr>
      </w:pPr>
      <w:r>
        <w:rPr>
          <w:rFonts w:ascii="仿宋_GB2312" w:eastAsia="仿宋_GB2312" w:hAnsi="Times New Roman" w:cs="仿宋_GB2312" w:hint="eastAsia"/>
          <w:b/>
          <w:bCs/>
          <w:sz w:val="28"/>
          <w:szCs w:val="28"/>
          <w:lang w:bidi="ar"/>
        </w:rPr>
        <w:t>课程网址</w:t>
      </w:r>
      <w:r>
        <w:rPr>
          <w:rFonts w:ascii="仿宋_GB2312" w:eastAsia="仿宋_GB2312" w:hAnsi="Times New Roman" w:cs="仿宋_GB2312" w:hint="eastAsia"/>
          <w:sz w:val="28"/>
          <w:szCs w:val="28"/>
          <w:lang w:bidi="ar"/>
        </w:rPr>
        <w:t>：</w:t>
      </w:r>
      <w:r>
        <w:rPr>
          <w:rFonts w:ascii="Times New Roman" w:hAnsi="Times New Roman"/>
          <w:sz w:val="28"/>
          <w:szCs w:val="28"/>
        </w:rPr>
        <w:t>https://mooc1.chaoxing.com/course/214825813.html</w:t>
      </w:r>
      <w:r>
        <w:rPr>
          <w:rFonts w:ascii="Times New Roman" w:hAnsi="Times New Roman"/>
          <w:sz w:val="28"/>
          <w:szCs w:val="28"/>
          <w:lang w:bidi="ar"/>
        </w:rPr>
        <w:t xml:space="preserve"> </w:t>
      </w:r>
    </w:p>
    <w:p w14:paraId="2E34FA1F" w14:textId="77777777" w:rsidR="000306D5" w:rsidRDefault="000306D5" w:rsidP="000306D5">
      <w:pPr>
        <w:wordWrap w:val="0"/>
        <w:adjustRightInd w:val="0"/>
        <w:snapToGrid w:val="0"/>
        <w:spacing w:line="600" w:lineRule="exact"/>
        <w:ind w:firstLineChars="200" w:firstLine="571"/>
        <w:jc w:val="left"/>
        <w:rPr>
          <w:rFonts w:ascii="Times New Roman" w:eastAsia="仿宋_GB2312" w:hAnsi="Times New Roman"/>
          <w:sz w:val="28"/>
          <w:szCs w:val="28"/>
        </w:rPr>
      </w:pPr>
      <w:r>
        <w:rPr>
          <w:rFonts w:ascii="仿宋_GB2312" w:eastAsia="仿宋_GB2312" w:hAnsi="仿宋_GB2312" w:hint="eastAsia"/>
          <w:b/>
          <w:bCs/>
          <w:color w:val="000000"/>
          <w:sz w:val="28"/>
          <w:szCs w:val="28"/>
        </w:rPr>
        <w:t>课程简介：</w:t>
      </w:r>
      <w:r>
        <w:rPr>
          <w:rFonts w:ascii="Times New Roman" w:eastAsia="仿宋_GB2312" w:hAnsi="Times New Roman" w:hint="eastAsia"/>
          <w:sz w:val="28"/>
          <w:szCs w:val="28"/>
        </w:rPr>
        <w:t>当今社会，</w:t>
      </w:r>
      <w:bookmarkStart w:id="0" w:name="OLE_LINK1"/>
      <w:r>
        <w:rPr>
          <w:rFonts w:ascii="Times New Roman" w:eastAsia="仿宋_GB2312" w:hAnsi="Times New Roman" w:hint="eastAsia"/>
          <w:sz w:val="28"/>
          <w:szCs w:val="28"/>
        </w:rPr>
        <w:t>COVID-19</w:t>
      </w:r>
      <w:r>
        <w:rPr>
          <w:rFonts w:ascii="Times New Roman" w:eastAsia="仿宋_GB2312" w:hAnsi="Times New Roman" w:hint="eastAsia"/>
          <w:sz w:val="28"/>
          <w:szCs w:val="28"/>
        </w:rPr>
        <w:t>、</w:t>
      </w:r>
      <w:r>
        <w:rPr>
          <w:rFonts w:ascii="Times New Roman" w:eastAsia="仿宋_GB2312" w:hAnsi="Times New Roman" w:hint="eastAsia"/>
          <w:sz w:val="28"/>
          <w:szCs w:val="28"/>
        </w:rPr>
        <w:t>MERS</w:t>
      </w:r>
      <w:r>
        <w:rPr>
          <w:rFonts w:ascii="Times New Roman" w:eastAsia="仿宋_GB2312" w:hAnsi="Times New Roman" w:hint="eastAsia"/>
          <w:sz w:val="28"/>
          <w:szCs w:val="28"/>
        </w:rPr>
        <w:t>、</w:t>
      </w:r>
      <w:r>
        <w:rPr>
          <w:rFonts w:ascii="Times New Roman" w:eastAsia="仿宋_GB2312" w:hAnsi="Times New Roman" w:hint="eastAsia"/>
          <w:sz w:val="28"/>
          <w:szCs w:val="28"/>
        </w:rPr>
        <w:t>SARS</w:t>
      </w:r>
      <w:r>
        <w:rPr>
          <w:rFonts w:ascii="Times New Roman" w:eastAsia="仿宋_GB2312" w:hAnsi="Times New Roman" w:hint="eastAsia"/>
          <w:sz w:val="28"/>
          <w:szCs w:val="28"/>
        </w:rPr>
        <w:t>、毒蘑菇中毒、天津“</w:t>
      </w:r>
      <w:r>
        <w:rPr>
          <w:rFonts w:ascii="Times New Roman" w:eastAsia="仿宋_GB2312" w:hAnsi="Times New Roman" w:hint="eastAsia"/>
          <w:sz w:val="28"/>
          <w:szCs w:val="28"/>
        </w:rPr>
        <w:t>8.12</w:t>
      </w:r>
      <w:r>
        <w:rPr>
          <w:rFonts w:ascii="Times New Roman" w:eastAsia="仿宋_GB2312" w:hAnsi="Times New Roman" w:hint="eastAsia"/>
          <w:sz w:val="28"/>
          <w:szCs w:val="28"/>
        </w:rPr>
        <w:t>”爆炸、“</w:t>
      </w:r>
      <w:r>
        <w:rPr>
          <w:rFonts w:ascii="Times New Roman" w:eastAsia="仿宋_GB2312" w:hAnsi="Times New Roman" w:hint="eastAsia"/>
          <w:sz w:val="28"/>
          <w:szCs w:val="28"/>
        </w:rPr>
        <w:t>5.7</w:t>
      </w:r>
      <w:r>
        <w:rPr>
          <w:rFonts w:ascii="Times New Roman" w:eastAsia="仿宋_GB2312" w:hAnsi="Times New Roman" w:hint="eastAsia"/>
          <w:sz w:val="28"/>
          <w:szCs w:val="28"/>
        </w:rPr>
        <w:t>南京铱</w:t>
      </w:r>
      <w:r>
        <w:rPr>
          <w:rFonts w:ascii="Times New Roman" w:eastAsia="仿宋_GB2312" w:hAnsi="Times New Roman" w:hint="eastAsia"/>
          <w:sz w:val="28"/>
          <w:szCs w:val="28"/>
        </w:rPr>
        <w:t>-192</w:t>
      </w:r>
      <w:r>
        <w:rPr>
          <w:rFonts w:ascii="Times New Roman" w:eastAsia="仿宋_GB2312" w:hAnsi="Times New Roman" w:hint="eastAsia"/>
          <w:sz w:val="28"/>
          <w:szCs w:val="28"/>
        </w:rPr>
        <w:t>源丢失事故”和汶川地震等各类突发公共事件</w:t>
      </w:r>
      <w:bookmarkEnd w:id="0"/>
      <w:r>
        <w:rPr>
          <w:rFonts w:ascii="Times New Roman" w:eastAsia="仿宋_GB2312" w:hAnsi="Times New Roman" w:hint="eastAsia"/>
          <w:sz w:val="28"/>
          <w:szCs w:val="28"/>
        </w:rPr>
        <w:t>（公共卫生事件、自然灾难、事故灾难和社会安全事件）频发，并以前所未有的速度和规模扩散到整个社会甚至国际社会。“卫生应急”是面向各专业大学生开设的公共选修课程，旨在介绍公共卫生应急的准备、对策、实践及应对指南，提高学生对公共卫生应急的理解能力和应对能力。</w:t>
      </w:r>
    </w:p>
    <w:p w14:paraId="416C3215" w14:textId="77777777" w:rsidR="000306D5" w:rsidRDefault="000306D5" w:rsidP="000306D5">
      <w:pPr>
        <w:snapToGrid w:val="0"/>
        <w:spacing w:line="600" w:lineRule="exact"/>
        <w:ind w:firstLineChars="200" w:firstLine="560"/>
        <w:rPr>
          <w:rFonts w:ascii="Times New Roman" w:eastAsia="仿宋_GB2312" w:hAnsi="Times New Roman"/>
          <w:sz w:val="28"/>
          <w:szCs w:val="28"/>
        </w:rPr>
      </w:pPr>
      <w:r>
        <w:rPr>
          <w:rFonts w:ascii="Times New Roman" w:eastAsia="仿宋_GB2312" w:hAnsi="Times New Roman" w:hint="eastAsia"/>
          <w:sz w:val="28"/>
          <w:szCs w:val="28"/>
        </w:rPr>
        <w:t>本课程将介绍公共卫生应急的体系、评估方法、应对措施和各国的经验和教训，重点讲授公共卫生应急的策略及应对方法，包括突发急性传染病卫生应急、毒物危害的挑战与应对、食物中毒突发事件卫生应急、职业中毒突发事件卫生应急、核辐射卫生应急现状与展望、卫生应急保障等内容。</w:t>
      </w:r>
    </w:p>
    <w:p w14:paraId="6ECA19A8" w14:textId="77777777" w:rsidR="000306D5" w:rsidRDefault="000306D5" w:rsidP="000306D5">
      <w:pPr>
        <w:snapToGrid w:val="0"/>
        <w:spacing w:line="600" w:lineRule="exact"/>
        <w:ind w:firstLineChars="200" w:firstLine="560"/>
        <w:rPr>
          <w:rFonts w:ascii="Times New Roman" w:eastAsia="黑体" w:hAnsi="Times New Roman"/>
          <w:b/>
          <w:sz w:val="28"/>
          <w:szCs w:val="28"/>
          <w:highlight w:val="yellow"/>
        </w:rPr>
      </w:pPr>
      <w:r>
        <w:rPr>
          <w:rFonts w:ascii="Times New Roman" w:eastAsia="仿宋_GB2312" w:hAnsi="Times New Roman" w:hint="eastAsia"/>
          <w:sz w:val="28"/>
          <w:szCs w:val="28"/>
        </w:rPr>
        <w:t>通过本课程的学习，可以加强大学生对公共卫生应急的理解能力，提升全民卫生应急素养</w:t>
      </w:r>
      <w:r>
        <w:rPr>
          <w:rFonts w:ascii="仿宋_GB2312" w:eastAsia="仿宋_GB2312" w:hAnsi="仿宋_GB2312" w:hint="eastAsia"/>
          <w:color w:val="000000"/>
          <w:sz w:val="28"/>
          <w:szCs w:val="28"/>
        </w:rPr>
        <w:t>助力</w:t>
      </w:r>
      <w:r>
        <w:rPr>
          <w:rFonts w:ascii="Times New Roman" w:eastAsia="仿宋_GB2312" w:hAnsi="Times New Roman" w:hint="eastAsia"/>
          <w:sz w:val="28"/>
          <w:szCs w:val="28"/>
        </w:rPr>
        <w:t>健康中国建设。教学方式采用理论讲授、小组讨论、实践演练相结合。</w:t>
      </w:r>
    </w:p>
    <w:p w14:paraId="5A472D8D" w14:textId="490A8EC3" w:rsidR="000306D5" w:rsidRDefault="000306D5" w:rsidP="000306D5">
      <w:pPr>
        <w:wordWrap w:val="0"/>
        <w:adjustRightInd w:val="0"/>
        <w:snapToGrid w:val="0"/>
        <w:spacing w:line="600" w:lineRule="exact"/>
        <w:jc w:val="left"/>
        <w:rPr>
          <w:rFonts w:ascii="Times New Roman" w:eastAsia="黑体" w:hAnsi="Times New Roman"/>
          <w:b/>
          <w:sz w:val="28"/>
          <w:szCs w:val="28"/>
        </w:rPr>
      </w:pPr>
      <w:r>
        <w:rPr>
          <w:rFonts w:ascii="Times New Roman" w:eastAsia="黑体" w:hAnsi="Times New Roman" w:hint="eastAsia"/>
          <w:b/>
          <w:sz w:val="28"/>
          <w:szCs w:val="28"/>
        </w:rPr>
        <w:t>4.</w:t>
      </w:r>
      <w:r>
        <w:rPr>
          <w:rFonts w:ascii="Times New Roman" w:eastAsia="黑体" w:hAnsi="Times New Roman" w:hint="eastAsia"/>
          <w:b/>
          <w:sz w:val="28"/>
          <w:szCs w:val="28"/>
        </w:rPr>
        <w:t>法医学——走进神秘的法医殿堂</w:t>
      </w:r>
    </w:p>
    <w:p w14:paraId="77AB6D3C" w14:textId="77777777" w:rsidR="000306D5" w:rsidRDefault="000306D5" w:rsidP="000306D5">
      <w:pPr>
        <w:adjustRightInd w:val="0"/>
        <w:snapToGrid w:val="0"/>
        <w:spacing w:line="600" w:lineRule="exact"/>
        <w:ind w:firstLineChars="200" w:firstLine="571"/>
        <w:jc w:val="left"/>
        <w:rPr>
          <w:rFonts w:ascii="仿宋_GB2312" w:eastAsia="仿宋_GB2312" w:hAnsi="Times New Roman" w:cs="仿宋_GB2312"/>
          <w:sz w:val="28"/>
          <w:szCs w:val="28"/>
          <w:lang w:bidi="ar"/>
        </w:rPr>
      </w:pPr>
      <w:r>
        <w:rPr>
          <w:rFonts w:ascii="仿宋_GB2312" w:eastAsia="仿宋_GB2312" w:hAnsi="Times New Roman" w:cs="仿宋_GB2312" w:hint="eastAsia"/>
          <w:b/>
          <w:bCs/>
          <w:sz w:val="28"/>
          <w:szCs w:val="28"/>
          <w:lang w:bidi="ar"/>
        </w:rPr>
        <w:lastRenderedPageBreak/>
        <w:t>课程网址</w:t>
      </w:r>
      <w:r>
        <w:rPr>
          <w:rFonts w:ascii="仿宋_GB2312" w:eastAsia="仿宋_GB2312" w:hAnsi="Times New Roman" w:cs="仿宋_GB2312" w:hint="eastAsia"/>
          <w:sz w:val="28"/>
          <w:szCs w:val="28"/>
          <w:lang w:bidi="ar"/>
        </w:rPr>
        <w:t>：</w:t>
      </w:r>
    </w:p>
    <w:p w14:paraId="068A9009" w14:textId="77777777" w:rsidR="000306D5" w:rsidRDefault="000306D5" w:rsidP="000306D5">
      <w:pPr>
        <w:adjustRightInd w:val="0"/>
        <w:snapToGrid w:val="0"/>
        <w:spacing w:line="600" w:lineRule="exact"/>
        <w:ind w:firstLineChars="200" w:firstLine="560"/>
        <w:jc w:val="left"/>
        <w:rPr>
          <w:rFonts w:ascii="Times New Roman" w:eastAsia="黑体" w:hAnsi="Times New Roman"/>
          <w:b/>
          <w:sz w:val="28"/>
          <w:szCs w:val="28"/>
        </w:rPr>
      </w:pPr>
      <w:r>
        <w:rPr>
          <w:rStyle w:val="af"/>
          <w:rFonts w:ascii="Times New Roman" w:hAnsi="Times New Roman"/>
          <w:color w:val="auto"/>
          <w:sz w:val="28"/>
          <w:szCs w:val="32"/>
          <w:u w:val="none"/>
        </w:rPr>
        <w:t>https://mooc1.chaoxing.com/mooc-ans/course/214913602.html</w:t>
      </w:r>
    </w:p>
    <w:p w14:paraId="0CC458B4" w14:textId="77777777" w:rsidR="000306D5" w:rsidRDefault="000306D5" w:rsidP="000306D5">
      <w:pPr>
        <w:snapToGrid w:val="0"/>
        <w:spacing w:line="600" w:lineRule="exact"/>
        <w:ind w:firstLineChars="200" w:firstLine="571"/>
        <w:rPr>
          <w:rFonts w:ascii="Times New Roman" w:eastAsia="仿宋_GB2312" w:hAnsi="Times New Roman"/>
          <w:sz w:val="28"/>
          <w:szCs w:val="28"/>
        </w:rPr>
      </w:pPr>
      <w:r>
        <w:rPr>
          <w:rFonts w:ascii="仿宋_GB2312" w:eastAsia="仿宋_GB2312" w:hAnsi="仿宋_GB2312" w:hint="eastAsia"/>
          <w:b/>
          <w:bCs/>
          <w:color w:val="000000"/>
          <w:sz w:val="28"/>
          <w:szCs w:val="28"/>
        </w:rPr>
        <w:t>课程简介：</w:t>
      </w:r>
      <w:r>
        <w:rPr>
          <w:rFonts w:ascii="Times New Roman" w:eastAsia="仿宋_GB2312" w:hAnsi="Times New Roman"/>
          <w:sz w:val="28"/>
          <w:szCs w:val="28"/>
        </w:rPr>
        <w:t>法医学是应用</w:t>
      </w:r>
      <w:r>
        <w:fldChar w:fldCharType="begin"/>
      </w:r>
      <w:r>
        <w:instrText>HYPERLINK "https://baike.baidu.com/item/%E4%B8%B4%E5%BA%8A%E5%8C%BB%E5%AD%A6/201903" \t "https://baike.baidu.com/item/%E6%B3%95%E5%8C%BB%E5%AD%A6/_blank"</w:instrText>
      </w:r>
      <w:r>
        <w:fldChar w:fldCharType="separate"/>
      </w:r>
      <w:r>
        <w:rPr>
          <w:rFonts w:ascii="Times New Roman" w:eastAsia="仿宋_GB2312" w:hAnsi="Times New Roman"/>
          <w:sz w:val="28"/>
          <w:szCs w:val="28"/>
        </w:rPr>
        <w:t>医学</w:t>
      </w:r>
      <w:r>
        <w:rPr>
          <w:rFonts w:ascii="Times New Roman" w:eastAsia="仿宋_GB2312" w:hAnsi="Times New Roman"/>
          <w:sz w:val="28"/>
          <w:szCs w:val="28"/>
        </w:rPr>
        <w:fldChar w:fldCharType="end"/>
      </w:r>
      <w:r>
        <w:rPr>
          <w:rFonts w:ascii="Times New Roman" w:eastAsia="仿宋_GB2312" w:hAnsi="Times New Roman"/>
          <w:sz w:val="28"/>
          <w:szCs w:val="28"/>
        </w:rPr>
        <w:t>和</w:t>
      </w:r>
      <w:r>
        <w:rPr>
          <w:rFonts w:ascii="Times New Roman" w:eastAsia="仿宋_GB2312" w:hAnsi="Times New Roman" w:hint="eastAsia"/>
          <w:sz w:val="28"/>
          <w:szCs w:val="28"/>
        </w:rPr>
        <w:t>相关</w:t>
      </w:r>
      <w:r>
        <w:fldChar w:fldCharType="begin"/>
      </w:r>
      <w:r>
        <w:instrText>HYPERLINK "https://baike.baidu.com/item/%E8%87%AA%E7%84%B6%E7%A7%91%E5%AD%A6/260539" \t "https://baike.baidu.com/item/%E6%B3%95%E5%8C%BB%E5%AD%A6/_blank"</w:instrText>
      </w:r>
      <w:r>
        <w:fldChar w:fldCharType="separate"/>
      </w:r>
      <w:r>
        <w:rPr>
          <w:rFonts w:ascii="Times New Roman" w:eastAsia="仿宋_GB2312" w:hAnsi="Times New Roman"/>
          <w:sz w:val="28"/>
          <w:szCs w:val="28"/>
        </w:rPr>
        <w:t>自然科学</w:t>
      </w:r>
      <w:r>
        <w:rPr>
          <w:rFonts w:ascii="Times New Roman" w:eastAsia="仿宋_GB2312" w:hAnsi="Times New Roman"/>
          <w:sz w:val="28"/>
          <w:szCs w:val="28"/>
        </w:rPr>
        <w:fldChar w:fldCharType="end"/>
      </w:r>
      <w:r>
        <w:rPr>
          <w:rFonts w:ascii="Times New Roman" w:eastAsia="仿宋_GB2312" w:hAnsi="Times New Roman"/>
          <w:sz w:val="28"/>
          <w:szCs w:val="28"/>
        </w:rPr>
        <w:t>理论和技</w:t>
      </w:r>
      <w:r>
        <w:rPr>
          <w:rFonts w:ascii="Times New Roman" w:eastAsia="仿宋_GB2312" w:hAnsi="Times New Roman" w:hint="eastAsia"/>
          <w:sz w:val="28"/>
          <w:szCs w:val="28"/>
        </w:rPr>
        <w:t>术，研究并</w:t>
      </w:r>
      <w:r>
        <w:rPr>
          <w:rFonts w:ascii="Times New Roman" w:eastAsia="仿宋_GB2312" w:hAnsi="Times New Roman"/>
          <w:sz w:val="28"/>
          <w:szCs w:val="28"/>
        </w:rPr>
        <w:t>解决法律</w:t>
      </w:r>
      <w:r>
        <w:rPr>
          <w:rFonts w:ascii="Times New Roman" w:eastAsia="仿宋_GB2312" w:hAnsi="Times New Roman" w:hint="eastAsia"/>
          <w:sz w:val="28"/>
          <w:szCs w:val="28"/>
        </w:rPr>
        <w:t>及法律实施过程中所涉及的有关医学</w:t>
      </w:r>
      <w:r>
        <w:rPr>
          <w:rFonts w:ascii="Times New Roman" w:eastAsia="仿宋_GB2312" w:hAnsi="Times New Roman"/>
          <w:sz w:val="28"/>
          <w:szCs w:val="28"/>
        </w:rPr>
        <w:t>问题的</w:t>
      </w:r>
      <w:r>
        <w:rPr>
          <w:rFonts w:ascii="Times New Roman" w:eastAsia="仿宋_GB2312" w:hAnsi="Times New Roman" w:hint="eastAsia"/>
          <w:sz w:val="28"/>
          <w:szCs w:val="28"/>
        </w:rPr>
        <w:t>一门医学科学</w:t>
      </w:r>
      <w:r>
        <w:rPr>
          <w:rFonts w:ascii="Times New Roman" w:eastAsia="仿宋_GB2312" w:hAnsi="Times New Roman"/>
          <w:sz w:val="28"/>
          <w:szCs w:val="28"/>
        </w:rPr>
        <w:t>，</w:t>
      </w:r>
      <w:r>
        <w:rPr>
          <w:rFonts w:ascii="Times New Roman" w:eastAsia="仿宋_GB2312" w:hAnsi="Times New Roman" w:hint="eastAsia"/>
          <w:sz w:val="28"/>
          <w:szCs w:val="28"/>
        </w:rPr>
        <w:t>为</w:t>
      </w:r>
      <w:r>
        <w:rPr>
          <w:rFonts w:ascii="Times New Roman" w:eastAsia="仿宋_GB2312" w:hAnsi="Times New Roman"/>
          <w:sz w:val="28"/>
          <w:szCs w:val="28"/>
        </w:rPr>
        <w:t>侦查犯罪和审理民事或刑事案件提供科学证据。</w:t>
      </w:r>
      <w:r>
        <w:rPr>
          <w:rFonts w:ascii="Times New Roman" w:eastAsia="仿宋_GB2312" w:hAnsi="Times New Roman" w:hint="eastAsia"/>
          <w:sz w:val="28"/>
          <w:szCs w:val="28"/>
        </w:rPr>
        <w:t>随着医学和社会的进步与发展，法制的不断完善，法医学已经形成了具有独立完整的理论知识体系、独特的技术手段和逻辑思维，以及各层次专业人才培养的教育体系的特殊医学学科。</w:t>
      </w:r>
    </w:p>
    <w:p w14:paraId="638BA40A" w14:textId="77777777" w:rsidR="000306D5" w:rsidRDefault="000306D5" w:rsidP="000306D5">
      <w:pPr>
        <w:snapToGrid w:val="0"/>
        <w:spacing w:line="60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法医学应该看成是沟通</w:t>
      </w:r>
      <w:r>
        <w:rPr>
          <w:rFonts w:ascii="Times New Roman" w:eastAsia="仿宋_GB2312" w:hAnsi="Times New Roman"/>
          <w:sz w:val="28"/>
          <w:szCs w:val="28"/>
        </w:rPr>
        <w:t>“</w:t>
      </w:r>
      <w:hyperlink r:id="rId7" w:tgtFrame="https://baike.baidu.com/item/%E6%B3%95%E5%8C%BB%E5%AD%A6/_blank" w:history="1">
        <w:r>
          <w:rPr>
            <w:rFonts w:ascii="Times New Roman" w:eastAsia="仿宋_GB2312" w:hAnsi="Times New Roman"/>
            <w:sz w:val="28"/>
            <w:szCs w:val="28"/>
          </w:rPr>
          <w:t>法学</w:t>
        </w:r>
      </w:hyperlink>
      <w:r>
        <w:rPr>
          <w:rFonts w:ascii="Times New Roman" w:eastAsia="仿宋_GB2312" w:hAnsi="Times New Roman"/>
          <w:sz w:val="28"/>
          <w:szCs w:val="28"/>
        </w:rPr>
        <w:t>”</w:t>
      </w:r>
      <w:r>
        <w:rPr>
          <w:rFonts w:ascii="Times New Roman" w:eastAsia="仿宋_GB2312" w:hAnsi="Times New Roman"/>
          <w:sz w:val="28"/>
          <w:szCs w:val="28"/>
        </w:rPr>
        <w:t>与</w:t>
      </w:r>
      <w:r>
        <w:rPr>
          <w:rFonts w:ascii="Times New Roman" w:eastAsia="仿宋_GB2312" w:hAnsi="Times New Roman"/>
          <w:sz w:val="28"/>
          <w:szCs w:val="28"/>
        </w:rPr>
        <w:t>“</w:t>
      </w:r>
      <w:hyperlink r:id="rId8" w:tgtFrame="https://baike.baidu.com/item/%E6%B3%95%E5%8C%BB%E5%AD%A6/_blank" w:history="1">
        <w:r>
          <w:rPr>
            <w:rFonts w:ascii="Times New Roman" w:eastAsia="仿宋_GB2312" w:hAnsi="Times New Roman"/>
            <w:sz w:val="28"/>
            <w:szCs w:val="28"/>
          </w:rPr>
          <w:t>医学</w:t>
        </w:r>
      </w:hyperlink>
      <w:r>
        <w:rPr>
          <w:rFonts w:ascii="Times New Roman" w:eastAsia="仿宋_GB2312" w:hAnsi="Times New Roman"/>
          <w:sz w:val="28"/>
          <w:szCs w:val="28"/>
        </w:rPr>
        <w:t>”</w:t>
      </w:r>
      <w:r>
        <w:rPr>
          <w:rFonts w:ascii="Times New Roman" w:eastAsia="仿宋_GB2312" w:hAnsi="Times New Roman"/>
          <w:sz w:val="28"/>
          <w:szCs w:val="28"/>
        </w:rPr>
        <w:t>两个学科门类的桥梁学科。中国的</w:t>
      </w:r>
      <w:r>
        <w:fldChar w:fldCharType="begin"/>
      </w:r>
      <w:r>
        <w:instrText>HYPERLINK "https://baike.baidu.com/item/%E6%B3%95%E5%8C%BB%E5%AD%A6%E4%B8%93%E4%B8%9A/2641878" \t "https://baike.baidu.com/item/%E6%B3%95%E5%8C%BB%E5%AD%A6/_blank"</w:instrText>
      </w:r>
      <w:r>
        <w:fldChar w:fldCharType="separate"/>
      </w:r>
      <w:r>
        <w:rPr>
          <w:rFonts w:ascii="Times New Roman" w:eastAsia="仿宋_GB2312" w:hAnsi="Times New Roman"/>
          <w:sz w:val="28"/>
          <w:szCs w:val="28"/>
        </w:rPr>
        <w:t>法医学专业</w:t>
      </w:r>
      <w:r>
        <w:rPr>
          <w:rFonts w:ascii="Times New Roman" w:eastAsia="仿宋_GB2312" w:hAnsi="Times New Roman"/>
          <w:sz w:val="28"/>
          <w:szCs w:val="28"/>
        </w:rPr>
        <w:fldChar w:fldCharType="end"/>
      </w:r>
      <w:r>
        <w:rPr>
          <w:rFonts w:ascii="Times New Roman" w:eastAsia="仿宋_GB2312" w:hAnsi="Times New Roman"/>
          <w:sz w:val="28"/>
          <w:szCs w:val="28"/>
        </w:rPr>
        <w:t>已经在</w:t>
      </w:r>
      <w:r>
        <w:fldChar w:fldCharType="begin"/>
      </w:r>
      <w:r>
        <w:instrText>HYPERLINK "https://baike.baidu.com/item/%E9%87%91%E8%9E%8D%E4%BF%9D%E9%99%A9/3689578" \t "https://baike.baidu.com/item/%E6%B3%95%E5%8C%BB%E5%AD%A6/_blank"</w:instrText>
      </w:r>
      <w:r>
        <w:fldChar w:fldCharType="separate"/>
      </w:r>
      <w:r>
        <w:rPr>
          <w:rFonts w:ascii="Times New Roman" w:eastAsia="仿宋_GB2312" w:hAnsi="Times New Roman"/>
          <w:sz w:val="28"/>
          <w:szCs w:val="28"/>
        </w:rPr>
        <w:t>金融保险</w:t>
      </w:r>
      <w:r>
        <w:rPr>
          <w:rFonts w:ascii="Times New Roman" w:eastAsia="仿宋_GB2312" w:hAnsi="Times New Roman"/>
          <w:sz w:val="28"/>
          <w:szCs w:val="28"/>
        </w:rPr>
        <w:fldChar w:fldCharType="end"/>
      </w:r>
      <w:r>
        <w:rPr>
          <w:rFonts w:ascii="Times New Roman" w:eastAsia="仿宋_GB2312" w:hAnsi="Times New Roman"/>
          <w:sz w:val="28"/>
          <w:szCs w:val="28"/>
        </w:rPr>
        <w:t>的核保与理赔、</w:t>
      </w:r>
      <w:r>
        <w:fldChar w:fldCharType="begin"/>
      </w:r>
      <w:r>
        <w:instrText>HYPERLINK "https://baike.baidu.com/item/%E5%8F%B8%E6%B3%95%E9%89%B4%E5%AE%9A/3723943" \t "https://baike.baidu.com/item/%E6%B3%95%E5%8C%BB%E5%AD%A6/_blank"</w:instrText>
      </w:r>
      <w:r>
        <w:fldChar w:fldCharType="separate"/>
      </w:r>
      <w:r>
        <w:rPr>
          <w:rFonts w:ascii="Times New Roman" w:eastAsia="仿宋_GB2312" w:hAnsi="Times New Roman"/>
          <w:sz w:val="28"/>
          <w:szCs w:val="28"/>
        </w:rPr>
        <w:t>司法鉴定</w:t>
      </w:r>
      <w:r>
        <w:rPr>
          <w:rFonts w:ascii="Times New Roman" w:eastAsia="仿宋_GB2312" w:hAnsi="Times New Roman"/>
          <w:sz w:val="28"/>
          <w:szCs w:val="28"/>
        </w:rPr>
        <w:fldChar w:fldCharType="end"/>
      </w:r>
      <w:r>
        <w:rPr>
          <w:rFonts w:ascii="Times New Roman" w:eastAsia="仿宋_GB2312" w:hAnsi="Times New Roman"/>
          <w:sz w:val="28"/>
          <w:szCs w:val="28"/>
        </w:rPr>
        <w:t>、</w:t>
      </w:r>
      <w:r>
        <w:fldChar w:fldCharType="begin"/>
      </w:r>
      <w:r>
        <w:instrText>HYPERLINK "https://baike.baidu.com/item/%E5%88%91%E4%BA%8B%E4%BE%A6%E6%9F%A5/10830533" \t "https://baike.baidu.com/item/%E6%B3%95%E5%8C%BB%E5%AD%A6/_blank"</w:instrText>
      </w:r>
      <w:r>
        <w:fldChar w:fldCharType="separate"/>
      </w:r>
      <w:r>
        <w:rPr>
          <w:rFonts w:ascii="Times New Roman" w:eastAsia="仿宋_GB2312" w:hAnsi="Times New Roman"/>
          <w:sz w:val="28"/>
          <w:szCs w:val="28"/>
        </w:rPr>
        <w:t>刑事侦查</w:t>
      </w:r>
      <w:r>
        <w:rPr>
          <w:rFonts w:ascii="Times New Roman" w:eastAsia="仿宋_GB2312" w:hAnsi="Times New Roman"/>
          <w:sz w:val="28"/>
          <w:szCs w:val="28"/>
        </w:rPr>
        <w:fldChar w:fldCharType="end"/>
      </w:r>
      <w:r>
        <w:rPr>
          <w:rFonts w:ascii="Times New Roman" w:eastAsia="仿宋_GB2312" w:hAnsi="Times New Roman"/>
          <w:sz w:val="28"/>
          <w:szCs w:val="28"/>
        </w:rPr>
        <w:t>、</w:t>
      </w:r>
      <w:r>
        <w:fldChar w:fldCharType="begin"/>
      </w:r>
      <w:r>
        <w:instrText>HYPERLINK "https://baike.baidu.com/item/%E7%A7%91%E6%8A%80%E8%80%83%E5%8F%A4/9623410" \t "https://baike.baidu.com/item/%E6%B3%95%E5%8C%BB%E5%AD%A6/_blank"</w:instrText>
      </w:r>
      <w:r>
        <w:fldChar w:fldCharType="separate"/>
      </w:r>
      <w:r>
        <w:rPr>
          <w:rFonts w:ascii="Times New Roman" w:eastAsia="仿宋_GB2312" w:hAnsi="Times New Roman"/>
          <w:sz w:val="28"/>
          <w:szCs w:val="28"/>
        </w:rPr>
        <w:t>科技</w:t>
      </w:r>
      <w:r>
        <w:rPr>
          <w:rFonts w:ascii="仿宋_GB2312" w:eastAsia="仿宋_GB2312" w:hAnsi="仿宋_GB2312"/>
          <w:color w:val="000000"/>
          <w:sz w:val="28"/>
          <w:szCs w:val="28"/>
        </w:rPr>
        <w:t>考古</w:t>
      </w:r>
      <w:r>
        <w:rPr>
          <w:rFonts w:ascii="仿宋_GB2312" w:eastAsia="仿宋_GB2312" w:hAnsi="仿宋_GB2312"/>
          <w:color w:val="000000"/>
          <w:sz w:val="28"/>
          <w:szCs w:val="28"/>
        </w:rPr>
        <w:fldChar w:fldCharType="end"/>
      </w:r>
      <w:r>
        <w:rPr>
          <w:rFonts w:ascii="Times New Roman" w:eastAsia="仿宋_GB2312" w:hAnsi="Times New Roman"/>
          <w:sz w:val="28"/>
          <w:szCs w:val="28"/>
        </w:rPr>
        <w:t>等领域得到了成功的应用。相信随着法医学</w:t>
      </w:r>
      <w:r>
        <w:fldChar w:fldCharType="begin"/>
      </w:r>
      <w:r>
        <w:instrText>HYPERLINK "https://baike.baidu.com/item/%E5%AD%A6%E7%A7%91%E5%BB%BA%E8%AE%BE/708887" \t "https://baike.baidu.com/item/%E6%B3%95%E5%8C%BB%E5%AD%A6/_blank"</w:instrText>
      </w:r>
      <w:r>
        <w:fldChar w:fldCharType="separate"/>
      </w:r>
      <w:r>
        <w:rPr>
          <w:rFonts w:ascii="Times New Roman" w:eastAsia="仿宋_GB2312" w:hAnsi="Times New Roman"/>
          <w:sz w:val="28"/>
          <w:szCs w:val="28"/>
        </w:rPr>
        <w:t>学科建设</w:t>
      </w:r>
      <w:r>
        <w:rPr>
          <w:rFonts w:ascii="Times New Roman" w:eastAsia="仿宋_GB2312" w:hAnsi="Times New Roman"/>
          <w:sz w:val="28"/>
          <w:szCs w:val="28"/>
        </w:rPr>
        <w:fldChar w:fldCharType="end"/>
      </w:r>
      <w:r>
        <w:rPr>
          <w:rFonts w:ascii="Times New Roman" w:eastAsia="仿宋_GB2312" w:hAnsi="Times New Roman"/>
          <w:sz w:val="28"/>
          <w:szCs w:val="28"/>
        </w:rPr>
        <w:t>的不断完善，</w:t>
      </w:r>
      <w:r>
        <w:fldChar w:fldCharType="begin"/>
      </w:r>
      <w:r>
        <w:instrText>HYPERLINK "https://baike.baidu.com/item/%E7%A4%BE%E4%BC%9A%E4%B8%BB%E4%B9%89/296" \t "https://baike.baidu.com/item/%E6%B3%95%E5%8C%BB%E5%AD%A6/_blank"</w:instrText>
      </w:r>
      <w:r>
        <w:fldChar w:fldCharType="separate"/>
      </w:r>
      <w:r>
        <w:rPr>
          <w:rFonts w:ascii="Times New Roman" w:eastAsia="仿宋_GB2312" w:hAnsi="Times New Roman"/>
          <w:sz w:val="28"/>
          <w:szCs w:val="28"/>
        </w:rPr>
        <w:t>社会主义</w:t>
      </w:r>
      <w:r>
        <w:rPr>
          <w:rFonts w:ascii="Times New Roman" w:eastAsia="仿宋_GB2312" w:hAnsi="Times New Roman"/>
          <w:sz w:val="28"/>
          <w:szCs w:val="28"/>
        </w:rPr>
        <w:fldChar w:fldCharType="end"/>
      </w:r>
      <w:r>
        <w:rPr>
          <w:rFonts w:ascii="Times New Roman" w:eastAsia="仿宋_GB2312" w:hAnsi="Times New Roman"/>
          <w:sz w:val="28"/>
          <w:szCs w:val="28"/>
        </w:rPr>
        <w:t>法制化进程的推进，其将在打击违法犯罪、维护社会</w:t>
      </w:r>
      <w:r>
        <w:fldChar w:fldCharType="begin"/>
      </w:r>
      <w:r>
        <w:instrText>HYPERLINK "https://baike.baidu.com/item/%E5%8F%B8%E6%B3%95%E5%85%AC%E6%AD%A3/7724725" \t "https://baike.baidu.com/item/%E6%B3%95%E5%8C%BB%E5%AD%A6/_blank"</w:instrText>
      </w:r>
      <w:r>
        <w:fldChar w:fldCharType="separate"/>
      </w:r>
      <w:r>
        <w:rPr>
          <w:rFonts w:ascii="Times New Roman" w:eastAsia="仿宋_GB2312" w:hAnsi="Times New Roman"/>
          <w:sz w:val="28"/>
          <w:szCs w:val="28"/>
        </w:rPr>
        <w:t>司法公正</w:t>
      </w:r>
      <w:r>
        <w:rPr>
          <w:rFonts w:ascii="Times New Roman" w:eastAsia="仿宋_GB2312" w:hAnsi="Times New Roman"/>
          <w:sz w:val="28"/>
          <w:szCs w:val="28"/>
        </w:rPr>
        <w:fldChar w:fldCharType="end"/>
      </w:r>
      <w:r>
        <w:rPr>
          <w:rFonts w:ascii="Times New Roman" w:eastAsia="仿宋_GB2312" w:hAnsi="Times New Roman"/>
          <w:sz w:val="28"/>
          <w:szCs w:val="28"/>
        </w:rPr>
        <w:t>，以及运用法律手段来捍卫</w:t>
      </w:r>
      <w:r>
        <w:rPr>
          <w:rFonts w:ascii="Times New Roman" w:eastAsia="仿宋_GB2312" w:hAnsi="Times New Roman"/>
          <w:sz w:val="28"/>
          <w:szCs w:val="28"/>
        </w:rPr>
        <w:t>“</w:t>
      </w:r>
      <w:hyperlink r:id="rId9" w:tgtFrame="https://baike.baidu.com/item/%E6%B3%95%E5%8C%BB%E5%AD%A6/_blank" w:history="1">
        <w:r>
          <w:rPr>
            <w:rFonts w:ascii="Times New Roman" w:eastAsia="仿宋_GB2312" w:hAnsi="Times New Roman"/>
            <w:sz w:val="28"/>
            <w:szCs w:val="28"/>
          </w:rPr>
          <w:t>医学人文精神</w:t>
        </w:r>
      </w:hyperlink>
      <w:r>
        <w:rPr>
          <w:rFonts w:ascii="Times New Roman" w:eastAsia="仿宋_GB2312" w:hAnsi="Times New Roman"/>
          <w:sz w:val="28"/>
          <w:szCs w:val="28"/>
        </w:rPr>
        <w:t>”</w:t>
      </w:r>
      <w:r>
        <w:rPr>
          <w:rFonts w:ascii="Times New Roman" w:eastAsia="仿宋_GB2312" w:hAnsi="Times New Roman"/>
          <w:sz w:val="28"/>
          <w:szCs w:val="28"/>
        </w:rPr>
        <w:t>的神圣性上扮演举足轻重的角色。法医学，</w:t>
      </w:r>
      <w:r>
        <w:fldChar w:fldCharType="begin"/>
      </w:r>
      <w:r>
        <w:instrText>HYPERLINK "https://baike.baidu.com/item/%E4%BA%BA%E4%BD%93/1454841" \t "https://baike.baidu.com/item/%E6%B3%95%E5%8C%BB%E5%AD%A6/_blank"</w:instrText>
      </w:r>
      <w:r>
        <w:fldChar w:fldCharType="separate"/>
      </w:r>
      <w:r>
        <w:rPr>
          <w:rFonts w:ascii="Times New Roman" w:eastAsia="仿宋_GB2312" w:hAnsi="Times New Roman"/>
          <w:sz w:val="28"/>
          <w:szCs w:val="28"/>
        </w:rPr>
        <w:t>人体</w:t>
      </w:r>
      <w:r>
        <w:rPr>
          <w:rFonts w:ascii="Times New Roman" w:eastAsia="仿宋_GB2312" w:hAnsi="Times New Roman"/>
          <w:sz w:val="28"/>
          <w:szCs w:val="28"/>
        </w:rPr>
        <w:fldChar w:fldCharType="end"/>
      </w:r>
      <w:r>
        <w:rPr>
          <w:rFonts w:ascii="Times New Roman" w:eastAsia="仿宋_GB2312" w:hAnsi="Times New Roman"/>
          <w:sz w:val="28"/>
          <w:szCs w:val="28"/>
        </w:rPr>
        <w:t>（</w:t>
      </w:r>
      <w:hyperlink r:id="rId10" w:tgtFrame="https://baike.baidu.com/item/%E6%B3%95%E5%8C%BB%E5%AD%A6/_blank" w:history="1">
        <w:r>
          <w:rPr>
            <w:rFonts w:ascii="Times New Roman" w:eastAsia="仿宋_GB2312" w:hAnsi="Times New Roman"/>
            <w:sz w:val="28"/>
            <w:szCs w:val="28"/>
          </w:rPr>
          <w:t>活体</w:t>
        </w:r>
      </w:hyperlink>
      <w:r>
        <w:rPr>
          <w:rFonts w:ascii="Times New Roman" w:eastAsia="仿宋_GB2312" w:hAnsi="Times New Roman"/>
          <w:sz w:val="28"/>
          <w:szCs w:val="28"/>
        </w:rPr>
        <w:t>、</w:t>
      </w:r>
      <w:r>
        <w:fldChar w:fldCharType="begin"/>
      </w:r>
      <w:r>
        <w:instrText>HYPERLINK "https://baike.baidu.com/item/%E5%B0%B8%E4%BD%93/2901" \t "https://baike.baidu.com/item/%E6%B3%95%E5%8C%BB%E5%AD%A6/_blank"</w:instrText>
      </w:r>
      <w:r>
        <w:fldChar w:fldCharType="separate"/>
      </w:r>
      <w:r>
        <w:rPr>
          <w:rFonts w:ascii="Times New Roman" w:eastAsia="仿宋_GB2312" w:hAnsi="Times New Roman"/>
          <w:sz w:val="28"/>
          <w:szCs w:val="28"/>
        </w:rPr>
        <w:t>尸体</w:t>
      </w:r>
      <w:r>
        <w:rPr>
          <w:rFonts w:ascii="Times New Roman" w:eastAsia="仿宋_GB2312" w:hAnsi="Times New Roman"/>
          <w:sz w:val="28"/>
          <w:szCs w:val="28"/>
        </w:rPr>
        <w:fldChar w:fldCharType="end"/>
      </w:r>
      <w:r>
        <w:rPr>
          <w:rFonts w:ascii="Times New Roman" w:eastAsia="仿宋_GB2312" w:hAnsi="Times New Roman"/>
          <w:sz w:val="28"/>
          <w:szCs w:val="28"/>
        </w:rPr>
        <w:t>）不是目的，</w:t>
      </w:r>
      <w:r>
        <w:fldChar w:fldCharType="begin"/>
      </w:r>
      <w:r>
        <w:instrText>HYPERLINK "https://baike.baidu.com/item/%E6%B3%95%E6%B2%BB/2571" \t "https://baike.baidu.com/item/%E6%B3%95%E5%8C%BB%E5%AD%A6/_blank"</w:instrText>
      </w:r>
      <w:r>
        <w:fldChar w:fldCharType="separate"/>
      </w:r>
      <w:r>
        <w:rPr>
          <w:rFonts w:ascii="Times New Roman" w:eastAsia="仿宋_GB2312" w:hAnsi="Times New Roman"/>
          <w:sz w:val="28"/>
          <w:szCs w:val="28"/>
        </w:rPr>
        <w:t>法治</w:t>
      </w:r>
      <w:r>
        <w:rPr>
          <w:rFonts w:ascii="Times New Roman" w:eastAsia="仿宋_GB2312" w:hAnsi="Times New Roman"/>
          <w:sz w:val="28"/>
          <w:szCs w:val="28"/>
        </w:rPr>
        <w:fldChar w:fldCharType="end"/>
      </w:r>
      <w:r>
        <w:rPr>
          <w:rFonts w:ascii="Times New Roman" w:eastAsia="仿宋_GB2312" w:hAnsi="Times New Roman"/>
          <w:sz w:val="28"/>
          <w:szCs w:val="28"/>
        </w:rPr>
        <w:t>精神和</w:t>
      </w:r>
      <w:r>
        <w:fldChar w:fldCharType="begin"/>
      </w:r>
      <w:r>
        <w:instrText>HYPERLINK "https://baike.baidu.com/item/%E4%BA%BA%E6%9D%83/117645" \t "https://baike.baidu.com/item/%E6%B3%95%E5%8C%BB%E5%AD%A6/_blank"</w:instrText>
      </w:r>
      <w:r>
        <w:fldChar w:fldCharType="separate"/>
      </w:r>
      <w:r>
        <w:rPr>
          <w:rFonts w:ascii="Times New Roman" w:eastAsia="仿宋_GB2312" w:hAnsi="Times New Roman"/>
          <w:sz w:val="28"/>
          <w:szCs w:val="28"/>
        </w:rPr>
        <w:t>人权</w:t>
      </w:r>
      <w:r>
        <w:rPr>
          <w:rFonts w:ascii="Times New Roman" w:eastAsia="仿宋_GB2312" w:hAnsi="Times New Roman"/>
          <w:sz w:val="28"/>
          <w:szCs w:val="28"/>
        </w:rPr>
        <w:fldChar w:fldCharType="end"/>
      </w:r>
      <w:r>
        <w:rPr>
          <w:rFonts w:ascii="Times New Roman" w:eastAsia="仿宋_GB2312" w:hAnsi="Times New Roman"/>
          <w:sz w:val="28"/>
          <w:szCs w:val="28"/>
        </w:rPr>
        <w:t>意识才是终极目的，医学科学是实现目的的手段。</w:t>
      </w:r>
    </w:p>
    <w:p w14:paraId="3C57E993" w14:textId="309D1BC0" w:rsidR="005D4BF7" w:rsidRPr="000306D5" w:rsidRDefault="000306D5" w:rsidP="000306D5">
      <w:pPr>
        <w:snapToGrid w:val="0"/>
        <w:spacing w:line="600" w:lineRule="exact"/>
        <w:ind w:firstLineChars="200" w:firstLine="560"/>
        <w:rPr>
          <w:rFonts w:ascii="仿宋_GB2312" w:eastAsia="仿宋_GB2312" w:hAnsi="仿宋_GB2312"/>
          <w:color w:val="000000"/>
          <w:sz w:val="28"/>
          <w:szCs w:val="28"/>
        </w:rPr>
      </w:pPr>
      <w:r>
        <w:rPr>
          <w:rFonts w:ascii="仿宋_GB2312" w:eastAsia="仿宋_GB2312" w:hAnsi="仿宋_GB2312" w:hint="eastAsia"/>
          <w:color w:val="000000"/>
          <w:sz w:val="28"/>
          <w:szCs w:val="28"/>
        </w:rPr>
        <w:t>本课程针对非医学专业的学生，通过一个个生动、真实的案例，让把法医学的专业知识融入到浅显的故事中，普及法医学常识，服务于广大群众。</w:t>
      </w:r>
    </w:p>
    <w:p w14:paraId="13A885C2" w14:textId="77777777" w:rsidR="005D4BF7" w:rsidRDefault="00000000">
      <w:pPr>
        <w:numPr>
          <w:ilvl w:val="0"/>
          <w:numId w:val="4"/>
        </w:numPr>
        <w:adjustRightInd w:val="0"/>
        <w:snapToGrid w:val="0"/>
        <w:spacing w:line="600" w:lineRule="exact"/>
        <w:ind w:firstLine="571"/>
        <w:jc w:val="left"/>
        <w:rPr>
          <w:rFonts w:ascii="Times New Roman" w:eastAsia="黑体" w:hAnsi="Times New Roman"/>
          <w:b/>
          <w:sz w:val="28"/>
          <w:szCs w:val="28"/>
        </w:rPr>
      </w:pPr>
      <w:r>
        <w:rPr>
          <w:rFonts w:ascii="Times New Roman" w:eastAsia="黑体" w:hAnsi="Times New Roman" w:hint="eastAsia"/>
          <w:b/>
          <w:sz w:val="28"/>
          <w:szCs w:val="28"/>
        </w:rPr>
        <w:t>中国药科大学</w:t>
      </w:r>
    </w:p>
    <w:p w14:paraId="43201B13" w14:textId="77777777" w:rsidR="005D4BF7" w:rsidRDefault="00000000">
      <w:pPr>
        <w:snapToGrid w:val="0"/>
        <w:spacing w:line="600" w:lineRule="exact"/>
        <w:ind w:firstLineChars="200" w:firstLine="571"/>
        <w:jc w:val="left"/>
        <w:rPr>
          <w:rFonts w:ascii="黑体" w:eastAsia="黑体" w:hAnsi="黑体"/>
          <w:b/>
          <w:bCs/>
          <w:color w:val="000000"/>
          <w:sz w:val="28"/>
          <w:szCs w:val="28"/>
        </w:rPr>
      </w:pPr>
      <w:r>
        <w:rPr>
          <w:rFonts w:ascii="Times New Roman" w:eastAsia="Times New Roman" w:hAnsi="Times New Roman"/>
          <w:b/>
          <w:bCs/>
          <w:color w:val="000000"/>
          <w:sz w:val="28"/>
          <w:szCs w:val="28"/>
        </w:rPr>
        <w:t xml:space="preserve">1. </w:t>
      </w:r>
      <w:r>
        <w:rPr>
          <w:rFonts w:ascii="黑体" w:eastAsia="黑体" w:hAnsi="黑体"/>
          <w:b/>
          <w:bCs/>
          <w:color w:val="000000"/>
          <w:sz w:val="28"/>
          <w:szCs w:val="28"/>
        </w:rPr>
        <w:t>中药与美容</w:t>
      </w:r>
      <w:r>
        <w:rPr>
          <w:rFonts w:ascii="黑体" w:eastAsia="黑体" w:hAnsi="黑体" w:hint="eastAsia"/>
          <w:b/>
          <w:bCs/>
          <w:color w:val="000000"/>
          <w:sz w:val="28"/>
          <w:szCs w:val="28"/>
        </w:rPr>
        <w:t>（</w:t>
      </w:r>
      <w:r>
        <w:rPr>
          <w:rFonts w:ascii="Times New Roman" w:eastAsia="黑体" w:hAnsi="Times New Roman"/>
          <w:b/>
          <w:bCs/>
          <w:color w:val="000000"/>
          <w:sz w:val="28"/>
          <w:szCs w:val="28"/>
        </w:rPr>
        <w:t>Traditional Chinese Medicine and Beauty</w:t>
      </w:r>
      <w:r>
        <w:rPr>
          <w:rFonts w:ascii="黑体" w:eastAsia="黑体" w:hAnsi="黑体" w:hint="eastAsia"/>
          <w:b/>
          <w:bCs/>
          <w:color w:val="000000"/>
          <w:sz w:val="28"/>
          <w:szCs w:val="28"/>
        </w:rPr>
        <w:t>）</w:t>
      </w:r>
    </w:p>
    <w:p w14:paraId="41BB7933" w14:textId="77777777" w:rsidR="005D4BF7" w:rsidRDefault="00000000">
      <w:pPr>
        <w:snapToGrid w:val="0"/>
        <w:spacing w:line="600" w:lineRule="exact"/>
        <w:ind w:firstLineChars="200" w:firstLine="571"/>
        <w:jc w:val="left"/>
        <w:rPr>
          <w:rFonts w:ascii="Times New Roman" w:eastAsia="Times New Roman" w:hAnsi="Times New Roman"/>
          <w:color w:val="000000"/>
          <w:sz w:val="28"/>
          <w:szCs w:val="28"/>
        </w:rPr>
      </w:pPr>
      <w:r>
        <w:rPr>
          <w:rFonts w:ascii="Times New Roman" w:eastAsia="仿宋_GB2312" w:hAnsi="Times New Roman" w:hint="eastAsia"/>
          <w:b/>
          <w:bCs/>
          <w:sz w:val="28"/>
          <w:szCs w:val="28"/>
        </w:rPr>
        <w:t>课程网址</w:t>
      </w:r>
      <w:r>
        <w:rPr>
          <w:rFonts w:ascii="Times New Roman" w:eastAsia="仿宋_GB2312" w:hAnsi="Times New Roman" w:hint="eastAsia"/>
          <w:sz w:val="28"/>
          <w:szCs w:val="28"/>
        </w:rPr>
        <w:t>：</w:t>
      </w:r>
      <w:r>
        <w:rPr>
          <w:rFonts w:ascii="Times New Roman" w:eastAsia="Times New Roman" w:hAnsi="Times New Roman"/>
          <w:color w:val="000000"/>
          <w:sz w:val="28"/>
          <w:szCs w:val="28"/>
        </w:rPr>
        <w:t>http://www.icourse163.org/course/CPU-1001573003</w:t>
      </w:r>
    </w:p>
    <w:p w14:paraId="50257670" w14:textId="77777777" w:rsidR="005D4BF7" w:rsidRDefault="00000000">
      <w:pPr>
        <w:snapToGrid w:val="0"/>
        <w:spacing w:line="600" w:lineRule="exact"/>
        <w:ind w:firstLineChars="200" w:firstLine="571"/>
        <w:rPr>
          <w:rFonts w:ascii="仿宋_GB2312" w:eastAsia="仿宋_GB2312" w:hAnsi="仿宋_GB2312"/>
          <w:color w:val="000000"/>
          <w:sz w:val="28"/>
          <w:szCs w:val="28"/>
        </w:rPr>
      </w:pPr>
      <w:r>
        <w:rPr>
          <w:rFonts w:ascii="仿宋_GB2312" w:eastAsia="仿宋_GB2312" w:hAnsi="仿宋_GB2312"/>
          <w:b/>
          <w:bCs/>
          <w:color w:val="000000"/>
          <w:sz w:val="28"/>
          <w:szCs w:val="28"/>
        </w:rPr>
        <w:t>课程简介</w:t>
      </w:r>
      <w:r>
        <w:rPr>
          <w:rFonts w:ascii="仿宋_GB2312" w:eastAsia="仿宋_GB2312" w:hAnsi="仿宋_GB2312" w:hint="eastAsia"/>
          <w:color w:val="000000"/>
          <w:sz w:val="28"/>
          <w:szCs w:val="28"/>
        </w:rPr>
        <w:t>：</w:t>
      </w:r>
      <w:r>
        <w:rPr>
          <w:rFonts w:ascii="仿宋_GB2312" w:eastAsia="仿宋_GB2312" w:hAnsi="仿宋_GB2312"/>
          <w:color w:val="000000"/>
          <w:sz w:val="28"/>
          <w:szCs w:val="28"/>
        </w:rPr>
        <w:t>中药与美容是一门实用且时尚的中医药类课程，课程</w:t>
      </w:r>
      <w:r>
        <w:rPr>
          <w:rFonts w:ascii="仿宋_GB2312" w:eastAsia="仿宋_GB2312" w:hAnsi="仿宋_GB2312"/>
          <w:color w:val="000000"/>
          <w:sz w:val="28"/>
          <w:szCs w:val="28"/>
        </w:rPr>
        <w:lastRenderedPageBreak/>
        <w:t>内容包括中药与美容绪言、中药与祛痘、中药与美白祛斑、中药与减肥瘦身、中药与抗皮肤老化五个部分。通过本课程的学习使学生了解中药美容的特点，熟悉常用的美容中药的功效，提高学生对常见的损容性疾病的认知并掌握一些基本的防治知识。</w:t>
      </w:r>
    </w:p>
    <w:p w14:paraId="483D8985" w14:textId="77777777" w:rsidR="005D4BF7" w:rsidRDefault="00000000">
      <w:pPr>
        <w:snapToGrid w:val="0"/>
        <w:spacing w:line="600" w:lineRule="exact"/>
        <w:ind w:firstLineChars="200" w:firstLine="571"/>
        <w:rPr>
          <w:rFonts w:ascii="仿宋_GB2312" w:eastAsia="仿宋_GB2312" w:hAnsi="仿宋_GB2312"/>
          <w:color w:val="000000"/>
          <w:sz w:val="28"/>
          <w:szCs w:val="28"/>
        </w:rPr>
      </w:pPr>
      <w:r>
        <w:rPr>
          <w:rFonts w:ascii="Times New Roman" w:eastAsia="仿宋_GB2312" w:hAnsi="Times New Roman" w:hint="eastAsia"/>
          <w:b/>
          <w:bCs/>
          <w:sz w:val="28"/>
          <w:szCs w:val="28"/>
        </w:rPr>
        <w:t>学习要求</w:t>
      </w:r>
      <w:r>
        <w:rPr>
          <w:rFonts w:ascii="Times New Roman" w:eastAsia="仿宋_GB2312" w:hAnsi="Times New Roman" w:hint="eastAsia"/>
          <w:sz w:val="28"/>
          <w:szCs w:val="28"/>
        </w:rPr>
        <w:t>：</w:t>
      </w:r>
      <w:r>
        <w:rPr>
          <w:rFonts w:ascii="Times New Roman" w:eastAsia="仿宋_GB2312" w:hAnsi="Times New Roman"/>
          <w:sz w:val="28"/>
          <w:szCs w:val="28"/>
        </w:rPr>
        <w:t>课程以超星学习通为学习平台，平时成绩基于视频任务点、章节作业及课程讨论，期末参加线上全客观题测试卷。</w:t>
      </w:r>
    </w:p>
    <w:p w14:paraId="7BD17D31" w14:textId="77777777" w:rsidR="005D4BF7" w:rsidRDefault="00000000">
      <w:pPr>
        <w:snapToGrid w:val="0"/>
        <w:spacing w:line="600" w:lineRule="exact"/>
        <w:ind w:firstLineChars="200" w:firstLine="571"/>
        <w:jc w:val="left"/>
        <w:rPr>
          <w:rFonts w:ascii="黑体" w:eastAsia="黑体" w:hAnsi="黑体"/>
          <w:b/>
          <w:bCs/>
          <w:color w:val="000000"/>
          <w:sz w:val="28"/>
          <w:szCs w:val="28"/>
        </w:rPr>
      </w:pPr>
      <w:r>
        <w:rPr>
          <w:rFonts w:ascii="Times New Roman" w:eastAsia="Times New Roman" w:hAnsi="Times New Roman"/>
          <w:b/>
          <w:bCs/>
          <w:color w:val="000000"/>
          <w:sz w:val="28"/>
          <w:szCs w:val="28"/>
        </w:rPr>
        <w:t xml:space="preserve">2. </w:t>
      </w:r>
      <w:r>
        <w:rPr>
          <w:rFonts w:ascii="黑体" w:eastAsia="黑体" w:hAnsi="黑体"/>
          <w:b/>
          <w:bCs/>
          <w:color w:val="000000"/>
          <w:sz w:val="28"/>
          <w:szCs w:val="28"/>
        </w:rPr>
        <w:t>药用植物学</w:t>
      </w:r>
      <w:r>
        <w:rPr>
          <w:rFonts w:ascii="黑体" w:eastAsia="黑体" w:hAnsi="黑体" w:hint="eastAsia"/>
          <w:b/>
          <w:bCs/>
          <w:color w:val="000000"/>
          <w:sz w:val="28"/>
          <w:szCs w:val="28"/>
        </w:rPr>
        <w:t>（</w:t>
      </w:r>
      <w:r>
        <w:rPr>
          <w:rFonts w:ascii="Times New Roman" w:eastAsia="黑体" w:hAnsi="Times New Roman"/>
          <w:b/>
          <w:bCs/>
          <w:color w:val="000000"/>
          <w:sz w:val="28"/>
          <w:szCs w:val="28"/>
        </w:rPr>
        <w:t>Pharmaceutical botany</w:t>
      </w:r>
      <w:r>
        <w:rPr>
          <w:rFonts w:ascii="黑体" w:eastAsia="黑体" w:hAnsi="黑体" w:hint="eastAsia"/>
          <w:b/>
          <w:bCs/>
          <w:color w:val="000000"/>
          <w:sz w:val="28"/>
          <w:szCs w:val="28"/>
        </w:rPr>
        <w:t>）</w:t>
      </w:r>
    </w:p>
    <w:p w14:paraId="2EBCC4C0" w14:textId="77777777" w:rsidR="005D4BF7" w:rsidRDefault="00000000">
      <w:pPr>
        <w:snapToGrid w:val="0"/>
        <w:spacing w:line="600" w:lineRule="exact"/>
        <w:ind w:firstLineChars="200" w:firstLine="571"/>
        <w:jc w:val="left"/>
        <w:rPr>
          <w:rFonts w:ascii="Times New Roman" w:eastAsia="Times New Roman" w:hAnsi="Times New Roman"/>
          <w:color w:val="000000"/>
          <w:sz w:val="28"/>
          <w:szCs w:val="28"/>
        </w:rPr>
      </w:pPr>
      <w:r>
        <w:rPr>
          <w:rFonts w:ascii="Times New Roman" w:eastAsia="仿宋_GB2312" w:hAnsi="Times New Roman" w:hint="eastAsia"/>
          <w:b/>
          <w:bCs/>
          <w:sz w:val="28"/>
          <w:szCs w:val="28"/>
        </w:rPr>
        <w:t>课程网址</w:t>
      </w:r>
      <w:r>
        <w:rPr>
          <w:rFonts w:ascii="Times New Roman" w:eastAsia="仿宋_GB2312" w:hAnsi="Times New Roman" w:hint="eastAsia"/>
          <w:sz w:val="28"/>
          <w:szCs w:val="28"/>
        </w:rPr>
        <w:t>：</w:t>
      </w:r>
      <w:r>
        <w:rPr>
          <w:rFonts w:ascii="Times New Roman" w:eastAsia="Times New Roman" w:hAnsi="Times New Roman"/>
          <w:color w:val="000000"/>
          <w:sz w:val="28"/>
          <w:szCs w:val="28"/>
        </w:rPr>
        <w:t>https://www.icourse163.org/course/CPU-1207007805</w:t>
      </w:r>
    </w:p>
    <w:p w14:paraId="1AD4CEA5" w14:textId="77777777" w:rsidR="005D4BF7" w:rsidRDefault="00000000">
      <w:pPr>
        <w:snapToGrid w:val="0"/>
        <w:spacing w:line="600" w:lineRule="exact"/>
        <w:ind w:firstLineChars="200" w:firstLine="571"/>
        <w:rPr>
          <w:rFonts w:ascii="仿宋_GB2312" w:eastAsia="仿宋_GB2312" w:hAnsi="仿宋_GB2312"/>
          <w:color w:val="000000"/>
          <w:sz w:val="28"/>
          <w:szCs w:val="28"/>
        </w:rPr>
      </w:pPr>
      <w:r>
        <w:rPr>
          <w:rFonts w:ascii="仿宋_GB2312" w:eastAsia="仿宋_GB2312" w:hAnsi="仿宋_GB2312"/>
          <w:b/>
          <w:bCs/>
          <w:color w:val="000000"/>
          <w:sz w:val="28"/>
          <w:szCs w:val="28"/>
        </w:rPr>
        <w:t>课程简介</w:t>
      </w:r>
      <w:r>
        <w:rPr>
          <w:rFonts w:ascii="仿宋_GB2312" w:eastAsia="仿宋_GB2312" w:hAnsi="仿宋_GB2312"/>
          <w:color w:val="000000"/>
          <w:sz w:val="28"/>
          <w:szCs w:val="28"/>
        </w:rPr>
        <w:t>：药用植物学课程是专业核心课程，主要包括形态学、解剖学、系统分类学三大部分，主要讲解植物的细胞、组织、器官的形态特征和内部结构特征，植物分类的基本理论，植物类群（藻类、菌类、地衣类、苔藓类、蕨类、裸子植物类、被子植物类）的系统分类及各类群特征。药用植物学是一门实用性较强的学科。药用植物构成了璀璨中药宝库里的主要部分。学习药用植物学可以帮助我们掌握植物学的基本知识和理论，从而更好地探讨中药学的相关知识，帮助植物爱好者系统、科学、全面地认识植物，科学地了解中药。相信同学们在学习药用植物学的过程中一定会收获颇多，且收获新的友谊和朋友！欢迎你进入植物王国，体验植物之美！</w:t>
      </w:r>
    </w:p>
    <w:p w14:paraId="7108620F" w14:textId="77777777" w:rsidR="005D4BF7" w:rsidRDefault="00000000">
      <w:pPr>
        <w:snapToGrid w:val="0"/>
        <w:spacing w:line="600" w:lineRule="exact"/>
        <w:ind w:firstLineChars="200" w:firstLine="571"/>
        <w:rPr>
          <w:rFonts w:ascii="Times New Roman" w:eastAsia="仿宋_GB2312" w:hAnsi="Times New Roman"/>
          <w:sz w:val="28"/>
          <w:szCs w:val="28"/>
        </w:rPr>
      </w:pPr>
      <w:r>
        <w:rPr>
          <w:rFonts w:ascii="Times New Roman" w:eastAsia="仿宋_GB2312" w:hAnsi="Times New Roman" w:hint="eastAsia"/>
          <w:b/>
          <w:bCs/>
          <w:sz w:val="28"/>
          <w:szCs w:val="28"/>
        </w:rPr>
        <w:t>学习要求</w:t>
      </w:r>
      <w:r>
        <w:rPr>
          <w:rFonts w:ascii="Times New Roman" w:eastAsia="仿宋_GB2312" w:hAnsi="Times New Roman" w:hint="eastAsia"/>
          <w:sz w:val="28"/>
          <w:szCs w:val="28"/>
        </w:rPr>
        <w:t>：</w:t>
      </w:r>
      <w:r>
        <w:rPr>
          <w:rFonts w:ascii="Times New Roman" w:eastAsia="仿宋_GB2312" w:hAnsi="Times New Roman"/>
          <w:sz w:val="28"/>
          <w:szCs w:val="28"/>
        </w:rPr>
        <w:t>通过超星平台的学习通进行课程线上学习，课程成绩包括观看课程的讲课视频，完成章节作业，在规定的时段、规定的考试时间内线上自主完成期末考试。除此之外，课程会在不定期的时间内发布研讨话题，鼓励同学们积极参与，以拓展知识面并巩固所学理</w:t>
      </w:r>
      <w:r>
        <w:rPr>
          <w:rFonts w:ascii="Times New Roman" w:eastAsia="仿宋_GB2312" w:hAnsi="Times New Roman"/>
          <w:sz w:val="28"/>
          <w:szCs w:val="28"/>
        </w:rPr>
        <w:lastRenderedPageBreak/>
        <w:t>论知识。课程还建立</w:t>
      </w:r>
      <w:r>
        <w:rPr>
          <w:rFonts w:ascii="Times New Roman" w:eastAsia="仿宋_GB2312" w:hAnsi="Times New Roman"/>
          <w:sz w:val="28"/>
          <w:szCs w:val="28"/>
        </w:rPr>
        <w:t xml:space="preserve">QQ </w:t>
      </w:r>
      <w:r>
        <w:rPr>
          <w:rFonts w:ascii="Times New Roman" w:eastAsia="仿宋_GB2312" w:hAnsi="Times New Roman"/>
          <w:sz w:val="28"/>
          <w:szCs w:val="28"/>
        </w:rPr>
        <w:t>学习群，方便师生间、生生间的交流。</w:t>
      </w:r>
    </w:p>
    <w:p w14:paraId="69A6DCA5" w14:textId="77777777" w:rsidR="005D4BF7" w:rsidRDefault="00000000">
      <w:pPr>
        <w:snapToGrid w:val="0"/>
        <w:spacing w:line="60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植物世界丰富多彩，千变万化，学习时应抓住本质和重点。药用植物学是一门实践性、直观性较强的学科，学习时注意理论联系实际，尤其是植物分类部分，要充分利用图示、表格、标本、植物园、标本馆等资源和工具提升学习效果，要到大自然中去观察、记录、比较植物，才能学得好、学的活，才能提升分析和解决问题的能力，才能体会课程学习的乐趣。</w:t>
      </w:r>
    </w:p>
    <w:p w14:paraId="416BA83E" w14:textId="77777777" w:rsidR="005D4BF7" w:rsidRDefault="00000000">
      <w:pPr>
        <w:snapToGrid w:val="0"/>
        <w:spacing w:line="600" w:lineRule="exact"/>
        <w:ind w:firstLineChars="200" w:firstLine="571"/>
        <w:jc w:val="left"/>
        <w:rPr>
          <w:rFonts w:ascii="黑体" w:eastAsia="黑体" w:hAnsi="黑体"/>
          <w:b/>
          <w:bCs/>
          <w:color w:val="000000"/>
          <w:sz w:val="28"/>
          <w:szCs w:val="28"/>
        </w:rPr>
      </w:pPr>
      <w:r>
        <w:rPr>
          <w:rFonts w:ascii="Times New Roman" w:eastAsia="Times New Roman" w:hAnsi="Times New Roman"/>
          <w:b/>
          <w:bCs/>
          <w:color w:val="000000"/>
          <w:sz w:val="28"/>
          <w:szCs w:val="28"/>
        </w:rPr>
        <w:t xml:space="preserve">3. </w:t>
      </w:r>
      <w:r>
        <w:rPr>
          <w:rFonts w:ascii="黑体" w:eastAsia="黑体" w:hAnsi="黑体"/>
          <w:b/>
          <w:bCs/>
          <w:color w:val="000000"/>
          <w:sz w:val="28"/>
          <w:szCs w:val="28"/>
        </w:rPr>
        <w:t>新药发现案例剖析</w:t>
      </w:r>
      <w:r>
        <w:rPr>
          <w:rFonts w:ascii="黑体" w:eastAsia="黑体" w:hAnsi="黑体" w:hint="eastAsia"/>
          <w:b/>
          <w:bCs/>
          <w:color w:val="000000"/>
          <w:sz w:val="28"/>
          <w:szCs w:val="28"/>
        </w:rPr>
        <w:t>（</w:t>
      </w:r>
      <w:r>
        <w:rPr>
          <w:rFonts w:ascii="Times New Roman" w:eastAsia="黑体" w:hAnsi="Times New Roman"/>
          <w:b/>
          <w:bCs/>
          <w:color w:val="000000"/>
          <w:sz w:val="28"/>
          <w:szCs w:val="28"/>
        </w:rPr>
        <w:t>Case study of new drug discovery</w:t>
      </w:r>
      <w:r>
        <w:rPr>
          <w:rFonts w:ascii="黑体" w:eastAsia="黑体" w:hAnsi="黑体" w:hint="eastAsia"/>
          <w:b/>
          <w:bCs/>
          <w:color w:val="000000"/>
          <w:sz w:val="28"/>
          <w:szCs w:val="28"/>
        </w:rPr>
        <w:t>）</w:t>
      </w:r>
    </w:p>
    <w:p w14:paraId="5A22277E" w14:textId="77777777" w:rsidR="005D4BF7" w:rsidRDefault="00000000">
      <w:pPr>
        <w:snapToGrid w:val="0"/>
        <w:spacing w:line="600" w:lineRule="exact"/>
        <w:ind w:firstLineChars="200" w:firstLine="571"/>
        <w:jc w:val="left"/>
        <w:rPr>
          <w:rFonts w:ascii="Times New Roman" w:eastAsia="Times New Roman" w:hAnsi="Times New Roman"/>
          <w:color w:val="000000"/>
          <w:sz w:val="28"/>
          <w:szCs w:val="28"/>
        </w:rPr>
      </w:pPr>
      <w:r>
        <w:rPr>
          <w:rFonts w:ascii="Times New Roman" w:eastAsia="仿宋_GB2312" w:hAnsi="Times New Roman" w:hint="eastAsia"/>
          <w:b/>
          <w:bCs/>
          <w:sz w:val="28"/>
          <w:szCs w:val="28"/>
        </w:rPr>
        <w:t>课程网址</w:t>
      </w:r>
      <w:r>
        <w:rPr>
          <w:rFonts w:ascii="Times New Roman" w:eastAsia="仿宋_GB2312" w:hAnsi="Times New Roman" w:hint="eastAsia"/>
          <w:sz w:val="28"/>
          <w:szCs w:val="28"/>
        </w:rPr>
        <w:t>：</w:t>
      </w:r>
      <w:r>
        <w:rPr>
          <w:rFonts w:ascii="Times New Roman" w:eastAsia="Times New Roman" w:hAnsi="Times New Roman"/>
          <w:color w:val="000000"/>
          <w:sz w:val="28"/>
          <w:szCs w:val="28"/>
        </w:rPr>
        <w:t>https://www.icourse163.org/course/CPU-1207542810</w:t>
      </w:r>
    </w:p>
    <w:p w14:paraId="6B51E5DC" w14:textId="77777777" w:rsidR="005D4BF7" w:rsidRDefault="00000000">
      <w:pPr>
        <w:snapToGrid w:val="0"/>
        <w:spacing w:line="600" w:lineRule="exact"/>
        <w:ind w:firstLineChars="200" w:firstLine="571"/>
        <w:jc w:val="left"/>
        <w:rPr>
          <w:rFonts w:ascii="仿宋_GB2312" w:eastAsia="仿宋_GB2312" w:hAnsi="仿宋_GB2312"/>
          <w:color w:val="000000"/>
          <w:sz w:val="28"/>
          <w:szCs w:val="28"/>
        </w:rPr>
      </w:pPr>
      <w:r>
        <w:rPr>
          <w:rFonts w:ascii="仿宋_GB2312" w:eastAsia="仿宋_GB2312" w:hAnsi="仿宋_GB2312"/>
          <w:b/>
          <w:bCs/>
          <w:color w:val="000000"/>
          <w:sz w:val="28"/>
          <w:szCs w:val="28"/>
        </w:rPr>
        <w:t>课程简介</w:t>
      </w:r>
      <w:r>
        <w:rPr>
          <w:rFonts w:ascii="仿宋_GB2312" w:eastAsia="仿宋_GB2312" w:hAnsi="仿宋_GB2312"/>
          <w:color w:val="000000"/>
          <w:sz w:val="28"/>
          <w:szCs w:val="28"/>
        </w:rPr>
        <w:t>：通过对经典药物进行药物发现的案例分析，从药物的发现案例到药物的设计思路，再拓展至相关靶点的研究进展，让学生对于药物的研发有一个基本的了解和认识，并且融合药物研发手段的介绍和分析，以求让学生能够结合知识和认识对药物的研发产生自己的想法和思考，对于药学类专业学生的创新思维培养和药物研发过程有深度的启发和良好的引导作用。</w:t>
      </w:r>
    </w:p>
    <w:p w14:paraId="3FEC2800" w14:textId="77777777" w:rsidR="005D4BF7" w:rsidRDefault="00000000">
      <w:pPr>
        <w:snapToGrid w:val="0"/>
        <w:spacing w:line="600" w:lineRule="exact"/>
        <w:ind w:firstLineChars="200" w:firstLine="560"/>
        <w:rPr>
          <w:rFonts w:ascii="仿宋_GB2312" w:eastAsia="仿宋_GB2312" w:hAnsi="仿宋_GB2312"/>
          <w:color w:val="000000"/>
          <w:sz w:val="28"/>
          <w:szCs w:val="28"/>
        </w:rPr>
      </w:pPr>
      <w:r>
        <w:rPr>
          <w:rFonts w:ascii="仿宋_GB2312" w:eastAsia="仿宋_GB2312" w:hAnsi="仿宋_GB2312"/>
          <w:color w:val="000000"/>
          <w:sz w:val="28"/>
          <w:szCs w:val="28"/>
        </w:rPr>
        <w:t>本课程旨在帮助学生认识和掌握药物发现的过程和涉及到的相关知识，通过介绍药物的发现趣闻趣事，以更直观更容易接受的故事入手，帮助学生更好的了解掌握药物发现的相关内容和知识，让学生在接触药学的初期，对药物研发的过程有个基本的认识和掌握。同时，通过对经典药物尤其是诺贝尔奖药物以及目前前沿性药物的研发案例的学习，以期让学生能够综合运用药物发现中涉及到的相关知识，使其具备一定的创新意识和独立思考问题的能力。</w:t>
      </w:r>
    </w:p>
    <w:p w14:paraId="61C7643C" w14:textId="77777777" w:rsidR="005D4BF7" w:rsidRDefault="00000000">
      <w:pPr>
        <w:snapToGrid w:val="0"/>
        <w:spacing w:line="600" w:lineRule="exact"/>
        <w:ind w:firstLineChars="200" w:firstLine="571"/>
        <w:rPr>
          <w:rFonts w:ascii="仿宋_GB2312" w:eastAsia="仿宋_GB2312" w:hAnsi="仿宋_GB2312"/>
          <w:color w:val="000000"/>
          <w:sz w:val="28"/>
          <w:szCs w:val="28"/>
        </w:rPr>
      </w:pPr>
      <w:r>
        <w:rPr>
          <w:rFonts w:ascii="Times New Roman" w:eastAsia="仿宋_GB2312" w:hAnsi="Times New Roman" w:hint="eastAsia"/>
          <w:b/>
          <w:bCs/>
          <w:sz w:val="28"/>
          <w:szCs w:val="28"/>
        </w:rPr>
        <w:lastRenderedPageBreak/>
        <w:t>学习要求</w:t>
      </w:r>
      <w:r>
        <w:rPr>
          <w:rFonts w:ascii="Times New Roman" w:eastAsia="仿宋_GB2312" w:hAnsi="Times New Roman" w:hint="eastAsia"/>
          <w:sz w:val="28"/>
          <w:szCs w:val="28"/>
        </w:rPr>
        <w:t>：</w:t>
      </w:r>
      <w:r>
        <w:rPr>
          <w:rFonts w:ascii="Times New Roman" w:eastAsia="仿宋_GB2312" w:hAnsi="Times New Roman"/>
          <w:sz w:val="28"/>
          <w:szCs w:val="28"/>
        </w:rPr>
        <w:t>了解新药研发的一般思路和流程；熟悉各类药物的作用机制及药物设计思路；掌握新药研发中的重点策略和相关方法；能够运用策略解决实际问题。</w:t>
      </w:r>
    </w:p>
    <w:p w14:paraId="395D42A4" w14:textId="77777777" w:rsidR="005D4BF7" w:rsidRDefault="00000000">
      <w:pPr>
        <w:snapToGrid w:val="0"/>
        <w:spacing w:line="600" w:lineRule="exact"/>
        <w:ind w:firstLineChars="200" w:firstLine="571"/>
        <w:jc w:val="left"/>
        <w:rPr>
          <w:rFonts w:ascii="黑体" w:eastAsia="黑体" w:hAnsi="黑体"/>
          <w:b/>
          <w:bCs/>
          <w:color w:val="000000"/>
          <w:sz w:val="28"/>
          <w:szCs w:val="28"/>
        </w:rPr>
      </w:pPr>
      <w:r>
        <w:rPr>
          <w:rFonts w:ascii="Times New Roman" w:eastAsia="Times New Roman" w:hAnsi="Times New Roman"/>
          <w:b/>
          <w:bCs/>
          <w:color w:val="000000"/>
          <w:sz w:val="28"/>
          <w:szCs w:val="28"/>
        </w:rPr>
        <w:t xml:space="preserve">4. </w:t>
      </w:r>
      <w:r>
        <w:rPr>
          <w:rFonts w:ascii="黑体" w:eastAsia="黑体" w:hAnsi="黑体"/>
          <w:b/>
          <w:bCs/>
          <w:color w:val="000000"/>
          <w:sz w:val="28"/>
          <w:szCs w:val="28"/>
        </w:rPr>
        <w:t>人体解剖生理学</w:t>
      </w:r>
      <w:r>
        <w:rPr>
          <w:rFonts w:ascii="黑体" w:eastAsia="黑体" w:hAnsi="黑体" w:hint="eastAsia"/>
          <w:b/>
          <w:bCs/>
          <w:color w:val="000000"/>
          <w:sz w:val="28"/>
          <w:szCs w:val="28"/>
        </w:rPr>
        <w:t>（</w:t>
      </w:r>
      <w:r>
        <w:rPr>
          <w:rFonts w:ascii="Times New Roman" w:eastAsia="黑体" w:hAnsi="Times New Roman"/>
          <w:b/>
          <w:bCs/>
          <w:color w:val="000000"/>
          <w:sz w:val="28"/>
          <w:szCs w:val="28"/>
        </w:rPr>
        <w:t>Human Anatomical Physiology</w:t>
      </w:r>
      <w:r>
        <w:rPr>
          <w:rFonts w:ascii="黑体" w:eastAsia="黑体" w:hAnsi="黑体" w:hint="eastAsia"/>
          <w:b/>
          <w:bCs/>
          <w:color w:val="000000"/>
          <w:sz w:val="28"/>
          <w:szCs w:val="28"/>
        </w:rPr>
        <w:t>）</w:t>
      </w:r>
    </w:p>
    <w:p w14:paraId="49D2562F" w14:textId="77777777" w:rsidR="005D4BF7" w:rsidRDefault="00000000">
      <w:pPr>
        <w:snapToGrid w:val="0"/>
        <w:spacing w:line="600" w:lineRule="exact"/>
        <w:ind w:firstLineChars="200" w:firstLine="571"/>
        <w:jc w:val="left"/>
        <w:rPr>
          <w:rFonts w:ascii="Times New Roman" w:eastAsia="Times New Roman" w:hAnsi="Times New Roman"/>
          <w:color w:val="000000"/>
          <w:sz w:val="28"/>
          <w:szCs w:val="28"/>
        </w:rPr>
      </w:pPr>
      <w:r>
        <w:rPr>
          <w:rFonts w:ascii="Times New Roman" w:eastAsia="仿宋_GB2312" w:hAnsi="Times New Roman" w:hint="eastAsia"/>
          <w:b/>
          <w:bCs/>
          <w:sz w:val="28"/>
          <w:szCs w:val="28"/>
        </w:rPr>
        <w:t>课程网址</w:t>
      </w:r>
      <w:r>
        <w:rPr>
          <w:rFonts w:ascii="Times New Roman" w:eastAsia="仿宋_GB2312" w:hAnsi="Times New Roman" w:hint="eastAsia"/>
          <w:sz w:val="28"/>
          <w:szCs w:val="28"/>
        </w:rPr>
        <w:t>：</w:t>
      </w:r>
      <w:r>
        <w:rPr>
          <w:rFonts w:ascii="Times New Roman" w:eastAsia="Times New Roman" w:hAnsi="Times New Roman"/>
          <w:color w:val="000000"/>
          <w:sz w:val="28"/>
          <w:szCs w:val="28"/>
        </w:rPr>
        <w:t>https://www.icourse163.org/course/CPU-1206307815</w:t>
      </w:r>
    </w:p>
    <w:p w14:paraId="2541234A" w14:textId="77777777" w:rsidR="005D4BF7" w:rsidRDefault="00000000">
      <w:pPr>
        <w:snapToGrid w:val="0"/>
        <w:spacing w:line="600" w:lineRule="exact"/>
        <w:ind w:firstLineChars="200" w:firstLine="571"/>
        <w:jc w:val="left"/>
        <w:rPr>
          <w:rFonts w:ascii="仿宋_GB2312" w:eastAsia="仿宋_GB2312" w:hAnsi="仿宋_GB2312"/>
          <w:color w:val="000000"/>
          <w:sz w:val="28"/>
          <w:szCs w:val="28"/>
        </w:rPr>
      </w:pPr>
      <w:r>
        <w:rPr>
          <w:rFonts w:ascii="仿宋_GB2312" w:eastAsia="仿宋_GB2312" w:hAnsi="仿宋_GB2312"/>
          <w:b/>
          <w:bCs/>
          <w:color w:val="000000"/>
          <w:sz w:val="28"/>
          <w:szCs w:val="28"/>
        </w:rPr>
        <w:t>课程简介</w:t>
      </w:r>
      <w:r>
        <w:rPr>
          <w:rFonts w:ascii="仿宋_GB2312" w:eastAsia="仿宋_GB2312" w:hAnsi="仿宋_GB2312"/>
          <w:color w:val="000000"/>
          <w:sz w:val="28"/>
          <w:szCs w:val="28"/>
        </w:rPr>
        <w:t>：人体解剖生理学课程是生物学科的重要组成部分，是生命学科中的一个重要分支，也是生物科学专业的一门重要专业基础课。人体解剖生理学是从分子、细胞、器官和系统水平上介绍人体正常结构和功能的一门学科。人体解剖生理学由人体解剖学和人体生理学两部分课程组成，其中解剖学是基础，生理学是重点。人体解剖学中着重介绍与人体生理学有关的组织结构。人体生理学主要研究正常人体生命活动规律和生理功能，如呼吸、消化、循环、泌尿等系统在正常条件下具有哪些功能，这些功能是如何实现的，以及它们受到哪些因素的调节和控制等问题。通过本课程的学习，使学生掌握人体解剖生理学的基础理论、基本知识和基本技能；掌握人体各器官系统的基本形态结构和位置，以及各器官系统的正常的生理过程和机制；了解人体结构和功能、人体与环境的关系以及人体功能活动的一般规律。为学习分子细胞生物学等课程打下坚实的基础。通过学习本课程可以使学生的专业基础知识，专业技能、技巧得到提高，专业创新思维、创新计划得到实施和培养。</w:t>
      </w:r>
    </w:p>
    <w:p w14:paraId="4EF39C08" w14:textId="77777777" w:rsidR="005D4BF7" w:rsidRDefault="00000000">
      <w:pPr>
        <w:adjustRightInd w:val="0"/>
        <w:snapToGrid w:val="0"/>
        <w:spacing w:line="600" w:lineRule="exact"/>
        <w:ind w:firstLineChars="200" w:firstLine="571"/>
        <w:jc w:val="left"/>
        <w:rPr>
          <w:rFonts w:ascii="Times New Roman" w:eastAsia="仿宋_GB2312" w:hAnsi="Times New Roman"/>
          <w:sz w:val="28"/>
          <w:szCs w:val="28"/>
        </w:rPr>
      </w:pPr>
      <w:r>
        <w:rPr>
          <w:rFonts w:ascii="Times New Roman" w:eastAsia="仿宋_GB2312" w:hAnsi="Times New Roman" w:hint="eastAsia"/>
          <w:b/>
          <w:bCs/>
          <w:sz w:val="28"/>
          <w:szCs w:val="28"/>
        </w:rPr>
        <w:t>学习要求</w:t>
      </w:r>
      <w:r>
        <w:rPr>
          <w:rFonts w:ascii="Times New Roman" w:eastAsia="仿宋_GB2312" w:hAnsi="Times New Roman" w:hint="eastAsia"/>
          <w:sz w:val="28"/>
          <w:szCs w:val="28"/>
        </w:rPr>
        <w:t>：</w:t>
      </w:r>
      <w:r>
        <w:rPr>
          <w:rFonts w:ascii="Times New Roman" w:eastAsia="仿宋_GB2312" w:hAnsi="Times New Roman"/>
          <w:sz w:val="28"/>
          <w:szCs w:val="28"/>
        </w:rPr>
        <w:t>通过中国大学</w:t>
      </w:r>
      <w:r>
        <w:rPr>
          <w:rFonts w:ascii="Times New Roman" w:eastAsia="仿宋_GB2312" w:hAnsi="Times New Roman"/>
          <w:sz w:val="28"/>
          <w:szCs w:val="28"/>
        </w:rPr>
        <w:t>MOOC</w:t>
      </w:r>
      <w:r>
        <w:rPr>
          <w:rFonts w:ascii="Times New Roman" w:eastAsia="仿宋_GB2312" w:hAnsi="Times New Roman"/>
          <w:sz w:val="28"/>
          <w:szCs w:val="28"/>
        </w:rPr>
        <w:t>平台，在线学习教学视频，完成每章节的练习题，最后在规定时间内完成参加期末线上考试。建</w:t>
      </w:r>
      <w:r>
        <w:rPr>
          <w:rFonts w:ascii="Times New Roman" w:eastAsia="仿宋_GB2312" w:hAnsi="Times New Roman"/>
          <w:sz w:val="28"/>
          <w:szCs w:val="28"/>
        </w:rPr>
        <w:lastRenderedPageBreak/>
        <w:t>议大家加入</w:t>
      </w:r>
      <w:r>
        <w:rPr>
          <w:rFonts w:ascii="Times New Roman" w:eastAsia="仿宋_GB2312" w:hAnsi="Times New Roman"/>
          <w:sz w:val="28"/>
          <w:szCs w:val="28"/>
        </w:rPr>
        <w:t>QQ</w:t>
      </w:r>
      <w:r>
        <w:rPr>
          <w:rFonts w:ascii="Times New Roman" w:eastAsia="仿宋_GB2312" w:hAnsi="Times New Roman"/>
          <w:sz w:val="28"/>
          <w:szCs w:val="28"/>
        </w:rPr>
        <w:t>群，有问题及时交流。</w:t>
      </w:r>
    </w:p>
    <w:p w14:paraId="72B5CA0D" w14:textId="77777777" w:rsidR="005D4BF7" w:rsidRDefault="00000000">
      <w:pPr>
        <w:snapToGrid w:val="0"/>
        <w:spacing w:line="600" w:lineRule="exact"/>
        <w:ind w:firstLineChars="200" w:firstLine="571"/>
        <w:jc w:val="left"/>
        <w:rPr>
          <w:rFonts w:ascii="黑体" w:eastAsia="黑体" w:hAnsi="黑体"/>
          <w:b/>
          <w:bCs/>
          <w:color w:val="000000"/>
          <w:sz w:val="28"/>
          <w:szCs w:val="28"/>
        </w:rPr>
      </w:pPr>
      <w:r>
        <w:rPr>
          <w:rFonts w:ascii="Times New Roman" w:eastAsia="Times New Roman" w:hAnsi="Times New Roman"/>
          <w:b/>
          <w:bCs/>
          <w:color w:val="000000"/>
          <w:sz w:val="28"/>
          <w:szCs w:val="28"/>
        </w:rPr>
        <w:t xml:space="preserve">5. </w:t>
      </w:r>
      <w:r>
        <w:rPr>
          <w:rFonts w:ascii="黑体" w:eastAsia="黑体" w:hAnsi="黑体"/>
          <w:b/>
          <w:bCs/>
          <w:color w:val="000000"/>
          <w:sz w:val="28"/>
          <w:szCs w:val="28"/>
        </w:rPr>
        <w:t>药事法规</w:t>
      </w:r>
      <w:r>
        <w:rPr>
          <w:rFonts w:ascii="黑体" w:eastAsia="黑体" w:hAnsi="黑体" w:hint="eastAsia"/>
          <w:b/>
          <w:bCs/>
          <w:color w:val="000000"/>
          <w:sz w:val="28"/>
          <w:szCs w:val="28"/>
        </w:rPr>
        <w:t>（</w:t>
      </w:r>
      <w:r>
        <w:rPr>
          <w:rFonts w:ascii="Times New Roman" w:eastAsia="黑体" w:hAnsi="Times New Roman"/>
          <w:b/>
          <w:bCs/>
          <w:color w:val="000000"/>
          <w:sz w:val="28"/>
          <w:szCs w:val="28"/>
        </w:rPr>
        <w:t>Pharmaceutical regulations</w:t>
      </w:r>
      <w:r>
        <w:rPr>
          <w:rFonts w:ascii="黑体" w:eastAsia="黑体" w:hAnsi="黑体" w:hint="eastAsia"/>
          <w:b/>
          <w:bCs/>
          <w:color w:val="000000"/>
          <w:sz w:val="28"/>
          <w:szCs w:val="28"/>
        </w:rPr>
        <w:t>）</w:t>
      </w:r>
    </w:p>
    <w:p w14:paraId="43154B2F" w14:textId="77777777" w:rsidR="005D4BF7" w:rsidRDefault="00000000">
      <w:pPr>
        <w:snapToGrid w:val="0"/>
        <w:spacing w:line="600" w:lineRule="exact"/>
        <w:ind w:firstLineChars="200" w:firstLine="571"/>
        <w:jc w:val="left"/>
        <w:rPr>
          <w:rFonts w:ascii="Times New Roman" w:eastAsia="Times New Roman" w:hAnsi="Times New Roman"/>
          <w:color w:val="000000"/>
          <w:sz w:val="28"/>
          <w:szCs w:val="28"/>
        </w:rPr>
      </w:pPr>
      <w:r>
        <w:rPr>
          <w:rFonts w:ascii="Times New Roman" w:eastAsia="仿宋_GB2312" w:hAnsi="Times New Roman" w:hint="eastAsia"/>
          <w:b/>
          <w:bCs/>
          <w:sz w:val="28"/>
          <w:szCs w:val="28"/>
        </w:rPr>
        <w:t>课程网址</w:t>
      </w:r>
      <w:r>
        <w:rPr>
          <w:rFonts w:ascii="Times New Roman" w:eastAsia="仿宋_GB2312" w:hAnsi="Times New Roman" w:hint="eastAsia"/>
          <w:sz w:val="28"/>
          <w:szCs w:val="28"/>
        </w:rPr>
        <w:t>：</w:t>
      </w:r>
      <w:r>
        <w:rPr>
          <w:rFonts w:ascii="Times New Roman" w:eastAsia="Times New Roman" w:hAnsi="Times New Roman"/>
          <w:color w:val="000000"/>
          <w:sz w:val="28"/>
          <w:szCs w:val="28"/>
        </w:rPr>
        <w:t>https://www.icourse163.org/course/CPU-1207107811</w:t>
      </w:r>
    </w:p>
    <w:p w14:paraId="22F22AA9" w14:textId="77777777" w:rsidR="005D4BF7" w:rsidRDefault="00000000">
      <w:pPr>
        <w:snapToGrid w:val="0"/>
        <w:spacing w:line="600" w:lineRule="exact"/>
        <w:ind w:firstLineChars="200" w:firstLine="571"/>
        <w:jc w:val="left"/>
        <w:rPr>
          <w:rFonts w:ascii="仿宋_GB2312" w:eastAsia="仿宋_GB2312" w:hAnsi="仿宋_GB2312"/>
          <w:color w:val="000000"/>
          <w:sz w:val="28"/>
          <w:szCs w:val="28"/>
        </w:rPr>
      </w:pPr>
      <w:r>
        <w:rPr>
          <w:rFonts w:ascii="仿宋_GB2312" w:eastAsia="仿宋_GB2312" w:hAnsi="仿宋_GB2312"/>
          <w:b/>
          <w:bCs/>
          <w:color w:val="000000"/>
          <w:sz w:val="28"/>
          <w:szCs w:val="28"/>
        </w:rPr>
        <w:t>课程简介</w:t>
      </w:r>
      <w:r>
        <w:rPr>
          <w:rFonts w:ascii="仿宋_GB2312" w:eastAsia="仿宋_GB2312" w:hAnsi="仿宋_GB2312"/>
          <w:color w:val="000000"/>
          <w:sz w:val="28"/>
          <w:szCs w:val="28"/>
        </w:rPr>
        <w:t>：药品直接关系着人民群众的生命安全，保障药品安全就是最大的民生工程。但是，是药三分毒，药品又具备安全与风险并存的特殊性。如何保障药品安全，成为社会各界高度关注的热点话题。</w:t>
      </w:r>
    </w:p>
    <w:p w14:paraId="3F5B4E0A" w14:textId="77777777" w:rsidR="005D4BF7" w:rsidRDefault="00000000">
      <w:pPr>
        <w:snapToGrid w:val="0"/>
        <w:spacing w:line="600" w:lineRule="exact"/>
        <w:ind w:firstLineChars="200" w:firstLine="560"/>
        <w:jc w:val="left"/>
        <w:rPr>
          <w:rFonts w:ascii="仿宋_GB2312" w:eastAsia="仿宋_GB2312" w:hAnsi="仿宋_GB2312"/>
          <w:color w:val="000000"/>
          <w:sz w:val="28"/>
          <w:szCs w:val="28"/>
        </w:rPr>
      </w:pPr>
      <w:r>
        <w:rPr>
          <w:rFonts w:ascii="仿宋_GB2312" w:eastAsia="仿宋_GB2312" w:hAnsi="仿宋_GB2312"/>
          <w:color w:val="000000"/>
          <w:sz w:val="28"/>
          <w:szCs w:val="28"/>
        </w:rPr>
        <w:t>按照习近平总书记关于食品药品安全工作“最严谨的标准、最严格的监管、最严厉的处罚、最严肃的问责”的要求，国家药品监督管理局近来年更新、出台了大量的法律、法规、规章，以提升中国药品科学监管水平，切实保障人民群众的用药安全。</w:t>
      </w:r>
    </w:p>
    <w:p w14:paraId="2CCDBBC3" w14:textId="77777777" w:rsidR="005D4BF7" w:rsidRDefault="00000000">
      <w:pPr>
        <w:snapToGrid w:val="0"/>
        <w:spacing w:line="600" w:lineRule="exact"/>
        <w:ind w:firstLineChars="200" w:firstLine="560"/>
        <w:jc w:val="left"/>
        <w:rPr>
          <w:rFonts w:ascii="仿宋_GB2312" w:eastAsia="仿宋_GB2312" w:hAnsi="仿宋_GB2312"/>
          <w:color w:val="000000"/>
          <w:sz w:val="28"/>
          <w:szCs w:val="28"/>
        </w:rPr>
      </w:pPr>
      <w:r>
        <w:rPr>
          <w:rFonts w:ascii="仿宋_GB2312" w:eastAsia="仿宋_GB2312" w:hAnsi="仿宋_GB2312"/>
          <w:color w:val="000000"/>
          <w:sz w:val="28"/>
          <w:szCs w:val="28"/>
        </w:rPr>
        <w:t>药事法规体系建设是药品科学监管的必由之路。随着药事管理的法制化进程，为了保证药品的质量和用药安全有效，世界各国都制定颁布了法律、法规、规章，组成药事法规体系，对药品进行严格管理。</w:t>
      </w:r>
    </w:p>
    <w:p w14:paraId="6BA8F16B" w14:textId="77777777" w:rsidR="005D4BF7" w:rsidRDefault="00000000">
      <w:pPr>
        <w:snapToGrid w:val="0"/>
        <w:spacing w:line="600" w:lineRule="exact"/>
        <w:ind w:firstLineChars="200" w:firstLine="560"/>
        <w:jc w:val="left"/>
        <w:rPr>
          <w:rFonts w:ascii="仿宋_GB2312" w:eastAsia="仿宋_GB2312" w:hAnsi="仿宋_GB2312"/>
          <w:color w:val="000000"/>
          <w:sz w:val="28"/>
          <w:szCs w:val="28"/>
        </w:rPr>
      </w:pPr>
      <w:r>
        <w:rPr>
          <w:rFonts w:ascii="仿宋_GB2312" w:eastAsia="仿宋_GB2312" w:hAnsi="仿宋_GB2312"/>
          <w:color w:val="000000"/>
          <w:sz w:val="28"/>
          <w:szCs w:val="28"/>
        </w:rPr>
        <w:t>中国药科大学药事法规课程以我国现行药事法规为主线，结合药学、法学、管理学等相关学科知识，全面系统地介绍了药事法规的发展历史与现状，梳理了药品研发、注册、生产、经营、使用和监督管理等方面的法律规范，对药品、药品质量、假劣药品等概念及药品安全问题进行探讨。</w:t>
      </w:r>
    </w:p>
    <w:p w14:paraId="4B427DF2" w14:textId="77777777" w:rsidR="005D4BF7" w:rsidRDefault="00000000">
      <w:pPr>
        <w:snapToGrid w:val="0"/>
        <w:spacing w:line="600" w:lineRule="exact"/>
        <w:ind w:firstLineChars="200" w:firstLine="571"/>
        <w:jc w:val="left"/>
        <w:rPr>
          <w:rFonts w:ascii="Times New Roman" w:eastAsia="仿宋_GB2312" w:hAnsi="Times New Roman"/>
          <w:sz w:val="28"/>
          <w:szCs w:val="28"/>
        </w:rPr>
      </w:pPr>
      <w:r>
        <w:rPr>
          <w:rFonts w:ascii="Times New Roman" w:eastAsia="仿宋_GB2312" w:hAnsi="Times New Roman" w:hint="eastAsia"/>
          <w:b/>
          <w:bCs/>
          <w:sz w:val="28"/>
          <w:szCs w:val="28"/>
        </w:rPr>
        <w:t>学习要求</w:t>
      </w:r>
      <w:r>
        <w:rPr>
          <w:rFonts w:ascii="Times New Roman" w:eastAsia="仿宋_GB2312" w:hAnsi="Times New Roman" w:hint="eastAsia"/>
          <w:sz w:val="28"/>
          <w:szCs w:val="28"/>
        </w:rPr>
        <w:t>：</w:t>
      </w:r>
      <w:r>
        <w:rPr>
          <w:rFonts w:ascii="Times New Roman" w:eastAsia="仿宋_GB2312" w:hAnsi="Times New Roman"/>
          <w:sz w:val="28"/>
          <w:szCs w:val="28"/>
        </w:rPr>
        <w:t>通过中国大学</w:t>
      </w:r>
      <w:r>
        <w:rPr>
          <w:rFonts w:ascii="Times New Roman" w:eastAsia="仿宋_GB2312" w:hAnsi="Times New Roman"/>
          <w:sz w:val="28"/>
          <w:szCs w:val="28"/>
        </w:rPr>
        <w:t>MOOC</w:t>
      </w:r>
      <w:r>
        <w:rPr>
          <w:rFonts w:ascii="Times New Roman" w:eastAsia="仿宋_GB2312" w:hAnsi="Times New Roman"/>
          <w:sz w:val="28"/>
          <w:szCs w:val="28"/>
        </w:rPr>
        <w:t>平台，在线学习教学视频，完成每章节的练习题，最后在规定时间内完成参加期末线上考试。建</w:t>
      </w:r>
      <w:r>
        <w:rPr>
          <w:rFonts w:ascii="Times New Roman" w:eastAsia="仿宋_GB2312" w:hAnsi="Times New Roman"/>
          <w:sz w:val="28"/>
          <w:szCs w:val="28"/>
        </w:rPr>
        <w:lastRenderedPageBreak/>
        <w:t>议所有同学加入</w:t>
      </w:r>
      <w:r>
        <w:rPr>
          <w:rFonts w:ascii="Times New Roman" w:eastAsia="仿宋_GB2312" w:hAnsi="Times New Roman"/>
          <w:sz w:val="28"/>
          <w:szCs w:val="28"/>
        </w:rPr>
        <w:t>QQ</w:t>
      </w:r>
      <w:r>
        <w:rPr>
          <w:rFonts w:ascii="Times New Roman" w:eastAsia="仿宋_GB2312" w:hAnsi="Times New Roman"/>
          <w:sz w:val="28"/>
          <w:szCs w:val="28"/>
        </w:rPr>
        <w:t>群，遇到问题及时交流。课程</w:t>
      </w:r>
      <w:r>
        <w:rPr>
          <w:rFonts w:ascii="Times New Roman" w:eastAsia="仿宋_GB2312" w:hAnsi="Times New Roman"/>
          <w:sz w:val="28"/>
          <w:szCs w:val="28"/>
        </w:rPr>
        <w:t>QQ</w:t>
      </w:r>
      <w:r>
        <w:rPr>
          <w:rFonts w:ascii="Times New Roman" w:eastAsia="仿宋_GB2312" w:hAnsi="Times New Roman"/>
          <w:sz w:val="28"/>
          <w:szCs w:val="28"/>
        </w:rPr>
        <w:t>群中也会公布学习进度、课程安排等内容。</w:t>
      </w:r>
    </w:p>
    <w:p w14:paraId="50E6924B" w14:textId="77777777" w:rsidR="005D4BF7" w:rsidRDefault="00000000">
      <w:pPr>
        <w:numPr>
          <w:ilvl w:val="0"/>
          <w:numId w:val="4"/>
        </w:numPr>
        <w:adjustRightInd w:val="0"/>
        <w:snapToGrid w:val="0"/>
        <w:spacing w:line="600" w:lineRule="exact"/>
        <w:ind w:firstLine="571"/>
        <w:jc w:val="left"/>
        <w:rPr>
          <w:rFonts w:ascii="Times New Roman" w:eastAsia="黑体" w:hAnsi="Times New Roman"/>
          <w:b/>
          <w:sz w:val="28"/>
          <w:szCs w:val="28"/>
        </w:rPr>
      </w:pPr>
      <w:r>
        <w:rPr>
          <w:rFonts w:ascii="Times New Roman" w:eastAsia="黑体" w:hAnsi="Times New Roman" w:hint="eastAsia"/>
          <w:b/>
          <w:sz w:val="28"/>
          <w:szCs w:val="28"/>
        </w:rPr>
        <w:t>南京中医药大学</w:t>
      </w:r>
    </w:p>
    <w:p w14:paraId="388717DF" w14:textId="4E466C5D" w:rsidR="005D4BF7" w:rsidRDefault="00000000">
      <w:pPr>
        <w:numPr>
          <w:ilvl w:val="0"/>
          <w:numId w:val="7"/>
        </w:numPr>
        <w:adjustRightInd w:val="0"/>
        <w:snapToGrid w:val="0"/>
        <w:spacing w:line="600" w:lineRule="exact"/>
        <w:ind w:firstLineChars="200" w:firstLine="571"/>
        <w:jc w:val="left"/>
        <w:rPr>
          <w:rFonts w:ascii="Times New Roman" w:eastAsia="黑体" w:hAnsi="Times New Roman"/>
          <w:b/>
          <w:sz w:val="28"/>
          <w:szCs w:val="28"/>
        </w:rPr>
      </w:pPr>
      <w:r>
        <w:rPr>
          <w:rFonts w:ascii="Times New Roman" w:eastAsia="黑体" w:hAnsi="Times New Roman" w:hint="eastAsia"/>
          <w:b/>
          <w:sz w:val="28"/>
          <w:szCs w:val="28"/>
        </w:rPr>
        <w:t>走近名医</w:t>
      </w:r>
    </w:p>
    <w:p w14:paraId="31AB8A93" w14:textId="77777777" w:rsidR="005D4BF7" w:rsidRDefault="00000000">
      <w:pPr>
        <w:adjustRightInd w:val="0"/>
        <w:snapToGrid w:val="0"/>
        <w:spacing w:line="600" w:lineRule="exact"/>
        <w:ind w:firstLineChars="200" w:firstLine="571"/>
        <w:jc w:val="left"/>
        <w:rPr>
          <w:rFonts w:ascii="Times New Roman" w:eastAsia="仿宋_GB2312" w:hAnsi="Times New Roman"/>
          <w:b/>
          <w:sz w:val="28"/>
          <w:szCs w:val="28"/>
        </w:rPr>
      </w:pPr>
      <w:r>
        <w:rPr>
          <w:rFonts w:ascii="Times New Roman" w:eastAsia="仿宋_GB2312" w:hAnsi="Times New Roman" w:hint="eastAsia"/>
          <w:b/>
          <w:bCs/>
          <w:sz w:val="28"/>
          <w:szCs w:val="28"/>
        </w:rPr>
        <w:t>课程网址</w:t>
      </w:r>
      <w:r>
        <w:rPr>
          <w:rFonts w:ascii="Times New Roman" w:eastAsia="仿宋_GB2312" w:hAnsi="Times New Roman" w:hint="eastAsia"/>
          <w:sz w:val="28"/>
          <w:szCs w:val="28"/>
        </w:rPr>
        <w:t>：</w:t>
      </w:r>
    </w:p>
    <w:p w14:paraId="1CEFE499" w14:textId="77777777" w:rsidR="005D4BF7" w:rsidRDefault="00000000">
      <w:pPr>
        <w:adjustRightInd w:val="0"/>
        <w:snapToGrid w:val="0"/>
        <w:spacing w:line="600" w:lineRule="exact"/>
        <w:ind w:firstLineChars="200" w:firstLine="571"/>
        <w:jc w:val="left"/>
        <w:rPr>
          <w:rFonts w:ascii="华文仿宋" w:eastAsia="华文仿宋" w:hAnsi="华文仿宋" w:cs="华文仿宋"/>
          <w:bCs/>
          <w:sz w:val="28"/>
          <w:szCs w:val="28"/>
        </w:rPr>
      </w:pPr>
      <w:r>
        <w:rPr>
          <w:rFonts w:ascii="Times New Roman" w:eastAsia="仿宋_GB2312" w:hAnsi="Times New Roman"/>
          <w:b/>
          <w:sz w:val="28"/>
          <w:szCs w:val="28"/>
        </w:rPr>
        <w:t>课程简介</w:t>
      </w:r>
      <w:r>
        <w:rPr>
          <w:rFonts w:ascii="Times New Roman" w:eastAsia="仿宋_GB2312" w:hAnsi="Times New Roman"/>
          <w:bCs/>
          <w:sz w:val="28"/>
          <w:szCs w:val="28"/>
        </w:rPr>
        <w:t>：</w:t>
      </w:r>
      <w:r>
        <w:rPr>
          <w:rFonts w:ascii="华文仿宋" w:eastAsia="华文仿宋" w:hAnsi="华文仿宋" w:cs="华文仿宋" w:hint="eastAsia"/>
          <w:bCs/>
          <w:sz w:val="28"/>
          <w:szCs w:val="28"/>
        </w:rPr>
        <w:t>研读名家医案历来是中医学习进阶的必经之路，医案真实而完整地记录了医疗的全过程，最直接地反映了医家的临床思维。然而，如何选择医案、读懂医案，领会其中的精华又是十分困难的事。为了解决中医类专业学生中医临床思维能力弱化等问题，国家级教学团队南京中医药大学中医内科学团队领衔主编了全国中医药行业高等教育“十三五”创新教材，江苏省高等学校重点教材《中医内科名家医案讲析》（中国中医药出版社出版），开设《中医内科医案选析》课程，以此为蓝本的《走近名医》课程2020年获江苏省微课程竞赛二等奖。</w:t>
      </w:r>
    </w:p>
    <w:p w14:paraId="3A218817" w14:textId="77777777" w:rsidR="005D4BF7" w:rsidRDefault="00000000">
      <w:pPr>
        <w:adjustRightInd w:val="0"/>
        <w:snapToGrid w:val="0"/>
        <w:spacing w:line="600" w:lineRule="exact"/>
        <w:ind w:firstLineChars="200" w:firstLine="560"/>
        <w:jc w:val="left"/>
        <w:rPr>
          <w:rFonts w:ascii="华文仿宋" w:eastAsia="华文仿宋" w:hAnsi="华文仿宋" w:cs="华文仿宋"/>
          <w:bCs/>
          <w:sz w:val="28"/>
          <w:szCs w:val="28"/>
        </w:rPr>
      </w:pPr>
      <w:r>
        <w:rPr>
          <w:rFonts w:ascii="华文仿宋" w:eastAsia="华文仿宋" w:hAnsi="华文仿宋" w:cs="华文仿宋" w:hint="eastAsia"/>
          <w:bCs/>
          <w:sz w:val="28"/>
          <w:szCs w:val="28"/>
        </w:rPr>
        <w:t>《走近名医》课程介绍中医内科临床常见疾病的概念、病因病机、辨证要点及治疗原则</w:t>
      </w:r>
      <w:r>
        <w:rPr>
          <w:rFonts w:ascii="华文仿宋" w:eastAsia="华文仿宋" w:hAnsi="华文仿宋" w:cs="华文仿宋"/>
          <w:bCs/>
          <w:sz w:val="28"/>
          <w:szCs w:val="28"/>
        </w:rPr>
        <w:t>等</w:t>
      </w:r>
      <w:r>
        <w:rPr>
          <w:rFonts w:ascii="华文仿宋" w:eastAsia="华文仿宋" w:hAnsi="华文仿宋" w:cs="华文仿宋" w:hint="eastAsia"/>
          <w:bCs/>
          <w:sz w:val="28"/>
          <w:szCs w:val="28"/>
        </w:rPr>
        <w:t>基本知识，更以真实的名家医案为切入点，针对教学重点难点，剖析名医诊治过程，讲解其理法方药运用思路，不仅传承名老中医药专家学术思想和临床诊疗经验，更能帮您深化对疾病相关基本知识的理解和运用，提升中医临床诊疗能力，拓展知常达变的中医临床思维，从而实现医学教学的重要目标。</w:t>
      </w:r>
    </w:p>
    <w:p w14:paraId="336EB146" w14:textId="77777777" w:rsidR="005D4BF7" w:rsidRDefault="00000000">
      <w:pPr>
        <w:adjustRightInd w:val="0"/>
        <w:snapToGrid w:val="0"/>
        <w:spacing w:line="600" w:lineRule="exact"/>
        <w:ind w:firstLineChars="200" w:firstLine="571"/>
        <w:jc w:val="left"/>
        <w:rPr>
          <w:rFonts w:ascii="华文仿宋" w:eastAsia="华文仿宋" w:hAnsi="华文仿宋" w:cs="华文仿宋"/>
          <w:bCs/>
          <w:sz w:val="28"/>
          <w:szCs w:val="28"/>
        </w:rPr>
      </w:pPr>
      <w:r>
        <w:rPr>
          <w:rFonts w:ascii="Times New Roman" w:eastAsia="仿宋_GB2312" w:hAnsi="Times New Roman" w:hint="eastAsia"/>
          <w:b/>
          <w:bCs/>
          <w:sz w:val="28"/>
          <w:szCs w:val="28"/>
        </w:rPr>
        <w:t>学习要求</w:t>
      </w:r>
      <w:r>
        <w:rPr>
          <w:rFonts w:ascii="Times New Roman" w:eastAsia="仿宋_GB2312" w:hAnsi="Times New Roman" w:hint="eastAsia"/>
          <w:sz w:val="28"/>
          <w:szCs w:val="28"/>
        </w:rPr>
        <w:t>：</w:t>
      </w:r>
    </w:p>
    <w:p w14:paraId="389398E1" w14:textId="77777777" w:rsidR="005D4BF7" w:rsidRDefault="00000000">
      <w:pPr>
        <w:numPr>
          <w:ilvl w:val="0"/>
          <w:numId w:val="7"/>
        </w:numPr>
        <w:adjustRightInd w:val="0"/>
        <w:snapToGrid w:val="0"/>
        <w:spacing w:line="600" w:lineRule="exact"/>
        <w:ind w:firstLineChars="200" w:firstLine="571"/>
        <w:jc w:val="left"/>
        <w:rPr>
          <w:rFonts w:ascii="Times New Roman" w:eastAsia="黑体" w:hAnsi="Times New Roman"/>
          <w:b/>
          <w:sz w:val="28"/>
          <w:szCs w:val="28"/>
        </w:rPr>
      </w:pPr>
      <w:r>
        <w:rPr>
          <w:rFonts w:ascii="Times New Roman" w:eastAsia="黑体" w:hAnsi="Times New Roman" w:hint="eastAsia"/>
          <w:b/>
          <w:sz w:val="28"/>
          <w:szCs w:val="28"/>
        </w:rPr>
        <w:lastRenderedPageBreak/>
        <w:t>中药学（</w:t>
      </w:r>
      <w:r>
        <w:rPr>
          <w:rFonts w:ascii="Times New Roman" w:eastAsia="黑体" w:hAnsi="Times New Roman" w:hint="eastAsia"/>
          <w:b/>
          <w:sz w:val="28"/>
          <w:szCs w:val="28"/>
        </w:rPr>
        <w:t>Chinese Materia Medica</w:t>
      </w:r>
      <w:r>
        <w:rPr>
          <w:rFonts w:ascii="Times New Roman" w:eastAsia="黑体" w:hAnsi="Times New Roman" w:hint="eastAsia"/>
          <w:b/>
          <w:sz w:val="28"/>
          <w:szCs w:val="28"/>
        </w:rPr>
        <w:t>）</w:t>
      </w:r>
    </w:p>
    <w:p w14:paraId="115CD066" w14:textId="77777777" w:rsidR="005D4BF7" w:rsidRDefault="00000000">
      <w:pPr>
        <w:spacing w:line="600" w:lineRule="exact"/>
        <w:ind w:firstLineChars="200" w:firstLine="571"/>
        <w:jc w:val="left"/>
        <w:rPr>
          <w:rFonts w:ascii="Times New Roman" w:eastAsia="仿宋_GB2312" w:hAnsi="Times New Roman"/>
          <w:sz w:val="28"/>
          <w:szCs w:val="28"/>
        </w:rPr>
      </w:pPr>
      <w:r>
        <w:rPr>
          <w:rFonts w:ascii="Times New Roman" w:eastAsia="仿宋_GB2312" w:hAnsi="Times New Roman" w:hint="eastAsia"/>
          <w:b/>
          <w:bCs/>
          <w:sz w:val="28"/>
          <w:szCs w:val="28"/>
        </w:rPr>
        <w:t>课程网址</w:t>
      </w:r>
      <w:r>
        <w:rPr>
          <w:rFonts w:ascii="Times New Roman" w:eastAsia="仿宋_GB2312" w:hAnsi="Times New Roman" w:hint="eastAsia"/>
          <w:sz w:val="28"/>
          <w:szCs w:val="28"/>
        </w:rPr>
        <w:t>：</w:t>
      </w:r>
    </w:p>
    <w:p w14:paraId="30B398AC" w14:textId="77777777" w:rsidR="005D4BF7" w:rsidRDefault="00000000">
      <w:pPr>
        <w:spacing w:line="600" w:lineRule="exact"/>
        <w:ind w:firstLineChars="200" w:firstLine="560"/>
        <w:jc w:val="left"/>
        <w:rPr>
          <w:rFonts w:ascii="Times New Roman" w:eastAsia="华文仿宋" w:hAnsi="Times New Roman"/>
          <w:bCs/>
          <w:sz w:val="28"/>
          <w:szCs w:val="28"/>
        </w:rPr>
      </w:pPr>
      <w:r>
        <w:rPr>
          <w:rFonts w:ascii="Times New Roman" w:eastAsia="华文仿宋" w:hAnsi="Times New Roman"/>
          <w:bCs/>
          <w:sz w:val="28"/>
          <w:szCs w:val="28"/>
        </w:rPr>
        <w:t>https://www.icourse163.org/learn/NJUTCM-1001752319</w:t>
      </w:r>
    </w:p>
    <w:p w14:paraId="74F4BA20" w14:textId="77777777" w:rsidR="005D4BF7" w:rsidRDefault="00000000">
      <w:pPr>
        <w:adjustRightInd w:val="0"/>
        <w:snapToGrid w:val="0"/>
        <w:spacing w:line="600" w:lineRule="exact"/>
        <w:ind w:firstLineChars="200" w:firstLine="571"/>
        <w:jc w:val="left"/>
        <w:rPr>
          <w:rFonts w:ascii="华文仿宋" w:eastAsia="华文仿宋" w:hAnsi="华文仿宋" w:cs="华文仿宋"/>
          <w:bCs/>
          <w:sz w:val="28"/>
          <w:szCs w:val="28"/>
        </w:rPr>
      </w:pPr>
      <w:r>
        <w:rPr>
          <w:rFonts w:ascii="仿宋_GB2312" w:eastAsia="仿宋_GB2312" w:hAnsi="华文仿宋" w:cs="华文仿宋" w:hint="eastAsia"/>
          <w:b/>
          <w:sz w:val="28"/>
          <w:szCs w:val="28"/>
        </w:rPr>
        <w:t>课程简介</w:t>
      </w:r>
      <w:r>
        <w:rPr>
          <w:rFonts w:ascii="华文仿宋" w:eastAsia="华文仿宋" w:hAnsi="华文仿宋" w:cs="华文仿宋" w:hint="eastAsia"/>
          <w:bCs/>
          <w:sz w:val="28"/>
          <w:szCs w:val="28"/>
        </w:rPr>
        <w:t>：《中药学》是在中医药理论指导下，以临床用药为核心，研究中药的来源、产地、采集、炮制、药性等基本理论及临床应用的一门学科。南京中医药大学临床中药学科与学校同龄，以国医大师颜正华在宁工作期间参与编纂的《中药学概论》为标志，奠定了本学科教学、科研的学术基础，也奠定了我校临床中药学的全国学术地位。半个多世纪以来，南中医中药学教学团队薪火相传，继承创新，围绕临床用药规律的热点与前沿，综合开展教育教学、学术研究、社会服务工作，充分发挥本学科“基础与临床、经典与现代、中医与中药”桥梁作用。1995年评为南京中医药大学重点学科，所在一级学科中药学2000年被评为国家重点学科，2012年被评为国家中管局十二五重点学科。</w:t>
      </w:r>
    </w:p>
    <w:p w14:paraId="6B954DF1" w14:textId="77777777" w:rsidR="005D4BF7" w:rsidRDefault="00000000">
      <w:pPr>
        <w:adjustRightInd w:val="0"/>
        <w:snapToGrid w:val="0"/>
        <w:spacing w:line="600" w:lineRule="exact"/>
        <w:ind w:firstLineChars="200" w:firstLine="560"/>
        <w:rPr>
          <w:rFonts w:ascii="华文仿宋" w:eastAsia="华文仿宋" w:hAnsi="华文仿宋" w:cs="华文仿宋"/>
          <w:bCs/>
          <w:sz w:val="28"/>
          <w:szCs w:val="28"/>
        </w:rPr>
      </w:pPr>
      <w:r>
        <w:rPr>
          <w:rFonts w:ascii="华文仿宋" w:eastAsia="华文仿宋" w:hAnsi="华文仿宋" w:cs="华文仿宋" w:hint="eastAsia"/>
          <w:bCs/>
          <w:sz w:val="28"/>
          <w:szCs w:val="28"/>
        </w:rPr>
        <w:t>《中药学》MOOC以视频形式为主，围绕课程核心内容，根据教学大纲要求，涵盖中药基本理论和常用中药近130个视频片段，紧密联系临床实践，开展形象生动、图文并茂的在线教学。本课程于2017年获得江苏省精品在线开放课程，2018年根据实际使用情况，进行了课程资源库扩充，包括补充药材动态影像及图谱（原植物、饮片），添加知识增值链接（中药二维码、微信公众号：南中医药语）等，同时，进一步加强课程在线学习讨论，提高学生的学习体验和效果。2019年线上线下混合式《中药学》入选江苏省高校首批20门金课推进计</w:t>
      </w:r>
      <w:r>
        <w:rPr>
          <w:rFonts w:ascii="华文仿宋" w:eastAsia="华文仿宋" w:hAnsi="华文仿宋" w:cs="华文仿宋" w:hint="eastAsia"/>
          <w:bCs/>
          <w:sz w:val="28"/>
          <w:szCs w:val="28"/>
        </w:rPr>
        <w:lastRenderedPageBreak/>
        <w:t>划之一（江苏省金课工作坊），2020年获两项首批国家一流课程（线上+虚拟仿真实验项目）。2021年《中药学》课程荣获教育部课程思政示范项目，江苏省线上线下混合式一流课程。唐德才教授主编《中药学》（第3版）荣获首届全国优秀教材（高等教育类）奖。</w:t>
      </w:r>
    </w:p>
    <w:p w14:paraId="59DBFB2E" w14:textId="77777777" w:rsidR="005D4BF7" w:rsidRDefault="00000000">
      <w:pPr>
        <w:widowControl/>
        <w:spacing w:line="600" w:lineRule="exact"/>
        <w:ind w:firstLineChars="200" w:firstLine="571"/>
        <w:jc w:val="left"/>
        <w:rPr>
          <w:rFonts w:ascii="华文仿宋" w:eastAsia="华文仿宋" w:hAnsi="华文仿宋" w:cs="华文仿宋"/>
          <w:bCs/>
          <w:sz w:val="28"/>
          <w:szCs w:val="28"/>
        </w:rPr>
      </w:pPr>
      <w:r>
        <w:rPr>
          <w:rFonts w:ascii="华文仿宋" w:eastAsia="华文仿宋" w:hAnsi="华文仿宋" w:cs="华文仿宋" w:hint="eastAsia"/>
          <w:b/>
          <w:sz w:val="28"/>
          <w:szCs w:val="28"/>
        </w:rPr>
        <w:t>学习要求：</w:t>
      </w:r>
      <w:r>
        <w:rPr>
          <w:rFonts w:ascii="华文仿宋" w:eastAsia="华文仿宋" w:hAnsi="华文仿宋" w:cs="华文仿宋"/>
          <w:bCs/>
          <w:sz w:val="28"/>
          <w:szCs w:val="28"/>
        </w:rPr>
        <w:t>结合知识、</w:t>
      </w:r>
      <w:r>
        <w:rPr>
          <w:rFonts w:ascii="华文仿宋" w:eastAsia="华文仿宋" w:hAnsi="华文仿宋" w:cs="华文仿宋" w:hint="eastAsia"/>
          <w:bCs/>
          <w:sz w:val="28"/>
          <w:szCs w:val="28"/>
        </w:rPr>
        <w:t>能力</w:t>
      </w:r>
      <w:r>
        <w:rPr>
          <w:rFonts w:ascii="华文仿宋" w:eastAsia="华文仿宋" w:hAnsi="华文仿宋" w:cs="华文仿宋"/>
          <w:bCs/>
          <w:sz w:val="28"/>
          <w:szCs w:val="28"/>
        </w:rPr>
        <w:t>、素质</w:t>
      </w:r>
      <w:r>
        <w:rPr>
          <w:rFonts w:ascii="华文仿宋" w:eastAsia="华文仿宋" w:hAnsi="华文仿宋" w:cs="华文仿宋" w:hint="eastAsia"/>
          <w:bCs/>
          <w:sz w:val="28"/>
          <w:szCs w:val="28"/>
        </w:rPr>
        <w:t>培养目标，注重中医思维及辨证用药思维模式的</w:t>
      </w:r>
      <w:r>
        <w:rPr>
          <w:rFonts w:ascii="华文仿宋" w:eastAsia="华文仿宋" w:hAnsi="华文仿宋" w:cs="华文仿宋"/>
          <w:bCs/>
          <w:sz w:val="28"/>
          <w:szCs w:val="28"/>
        </w:rPr>
        <w:t>构建。</w:t>
      </w:r>
      <w:r>
        <w:rPr>
          <w:rFonts w:ascii="华文仿宋" w:eastAsia="华文仿宋" w:hAnsi="华文仿宋" w:cs="华文仿宋" w:hint="eastAsia"/>
          <w:bCs/>
          <w:sz w:val="28"/>
          <w:szCs w:val="28"/>
        </w:rPr>
        <w:t>根据学科特点，重在对中药药性理论及中药临床应用原则的学习</w:t>
      </w:r>
      <w:r>
        <w:rPr>
          <w:rFonts w:ascii="华文仿宋" w:eastAsia="华文仿宋" w:hAnsi="华文仿宋" w:cs="华文仿宋"/>
          <w:bCs/>
          <w:sz w:val="28"/>
          <w:szCs w:val="28"/>
        </w:rPr>
        <w:t>。</w:t>
      </w:r>
      <w:r>
        <w:rPr>
          <w:rFonts w:ascii="华文仿宋" w:eastAsia="华文仿宋" w:hAnsi="华文仿宋" w:cs="华文仿宋" w:hint="eastAsia"/>
          <w:bCs/>
          <w:sz w:val="28"/>
          <w:szCs w:val="28"/>
        </w:rPr>
        <w:t>突出“经纬”核心内容，归纳以药性为基础的中药功效应用的特点及规律，理解以高效、合理、安全用药为核心的中药规范化应用及其管理。</w:t>
      </w:r>
    </w:p>
    <w:p w14:paraId="673FEB73" w14:textId="77777777" w:rsidR="005D4BF7" w:rsidRDefault="00000000">
      <w:pPr>
        <w:numPr>
          <w:ilvl w:val="0"/>
          <w:numId w:val="7"/>
        </w:numPr>
        <w:adjustRightInd w:val="0"/>
        <w:snapToGrid w:val="0"/>
        <w:spacing w:line="600" w:lineRule="exact"/>
        <w:ind w:firstLineChars="200" w:firstLine="571"/>
        <w:jc w:val="left"/>
        <w:rPr>
          <w:rFonts w:ascii="Times New Roman" w:eastAsia="黑体" w:hAnsi="Times New Roman"/>
          <w:b/>
          <w:sz w:val="28"/>
          <w:szCs w:val="28"/>
        </w:rPr>
      </w:pPr>
      <w:r>
        <w:rPr>
          <w:rFonts w:ascii="Times New Roman" w:eastAsia="黑体" w:hAnsi="Times New Roman" w:hint="eastAsia"/>
          <w:b/>
          <w:sz w:val="28"/>
          <w:szCs w:val="28"/>
        </w:rPr>
        <w:t>方剂学（</w:t>
      </w:r>
      <w:r>
        <w:rPr>
          <w:rFonts w:ascii="Times New Roman" w:eastAsia="黑体" w:hAnsi="Times New Roman" w:hint="eastAsia"/>
          <w:b/>
          <w:sz w:val="28"/>
          <w:szCs w:val="28"/>
        </w:rPr>
        <w:t>Prescription of Chinese Materia Medica</w:t>
      </w:r>
      <w:r>
        <w:rPr>
          <w:rFonts w:ascii="Times New Roman" w:eastAsia="黑体" w:hAnsi="Times New Roman" w:hint="eastAsia"/>
          <w:b/>
          <w:sz w:val="28"/>
          <w:szCs w:val="28"/>
        </w:rPr>
        <w:t>）</w:t>
      </w:r>
    </w:p>
    <w:p w14:paraId="1A388F85" w14:textId="77777777" w:rsidR="005D4BF7" w:rsidRDefault="00000000">
      <w:pPr>
        <w:spacing w:line="600" w:lineRule="exact"/>
        <w:ind w:firstLineChars="200" w:firstLine="571"/>
        <w:rPr>
          <w:rFonts w:ascii="仿宋_GB2312" w:eastAsia="仿宋_GB2312" w:hAnsi="华文仿宋" w:cs="华文仿宋"/>
          <w:b/>
          <w:sz w:val="28"/>
          <w:szCs w:val="28"/>
        </w:rPr>
      </w:pPr>
      <w:r>
        <w:rPr>
          <w:rFonts w:ascii="Times New Roman" w:eastAsia="仿宋_GB2312" w:hAnsi="Times New Roman" w:hint="eastAsia"/>
          <w:b/>
          <w:bCs/>
          <w:sz w:val="28"/>
          <w:szCs w:val="28"/>
        </w:rPr>
        <w:t>课程网址</w:t>
      </w:r>
      <w:r>
        <w:rPr>
          <w:rFonts w:ascii="Times New Roman" w:eastAsia="仿宋_GB2312" w:hAnsi="Times New Roman" w:hint="eastAsia"/>
          <w:sz w:val="28"/>
          <w:szCs w:val="28"/>
        </w:rPr>
        <w:t>：</w:t>
      </w:r>
    </w:p>
    <w:p w14:paraId="06E694A5" w14:textId="77777777" w:rsidR="005D4BF7" w:rsidRDefault="00000000">
      <w:pPr>
        <w:spacing w:line="600" w:lineRule="exact"/>
        <w:ind w:firstLineChars="200" w:firstLine="571"/>
        <w:rPr>
          <w:rFonts w:ascii="仿宋_GB2312" w:eastAsia="仿宋_GB2312" w:hAnsi="华文仿宋" w:cs="华文仿宋"/>
          <w:bCs/>
          <w:sz w:val="28"/>
          <w:szCs w:val="28"/>
        </w:rPr>
      </w:pPr>
      <w:r>
        <w:rPr>
          <w:rFonts w:ascii="仿宋_GB2312" w:eastAsia="仿宋_GB2312" w:hAnsi="华文仿宋" w:cs="华文仿宋" w:hint="eastAsia"/>
          <w:b/>
          <w:sz w:val="28"/>
          <w:szCs w:val="28"/>
        </w:rPr>
        <w:t>课程简介</w:t>
      </w:r>
      <w:r>
        <w:rPr>
          <w:rFonts w:ascii="仿宋_GB2312" w:eastAsia="仿宋_GB2312" w:hAnsi="华文仿宋" w:cs="华文仿宋" w:hint="eastAsia"/>
          <w:bCs/>
          <w:sz w:val="28"/>
          <w:szCs w:val="28"/>
        </w:rPr>
        <w:t>：你想了解常用的方剂（中成药）吗，比如六味地黄丸有哪六个中药组成的，藿香正气散能治疗哪些疾病，感冒了该吃什么方剂（中成药）呢。那就选择方剂学课程吧。方剂学是研究中医治法与方剂的配伍规律及其临床运用的一门学科，是联系中医学和中药学的桥梁课程。方剂学不仅是中医辨证论治理论体系中的重要组成部分，而且是实现中医基础理论与临床经验紧密结合，集中体现中医证、法、方、药有机统一的课程。通过本课程的学习，了解常用方剂（中成药）的组成、用法、主治、配伍意义，了解方剂（中成药）组方原理和各类方剂的配伍规律和临床运用。</w:t>
      </w:r>
    </w:p>
    <w:p w14:paraId="56E141AD" w14:textId="77777777" w:rsidR="005D4BF7" w:rsidRDefault="00000000">
      <w:pPr>
        <w:spacing w:line="600" w:lineRule="exact"/>
        <w:ind w:firstLineChars="200" w:firstLine="571"/>
        <w:rPr>
          <w:rFonts w:ascii="仿宋_GB2312" w:eastAsia="仿宋_GB2312" w:hAnsi="华文仿宋" w:cs="华文仿宋"/>
          <w:bCs/>
          <w:sz w:val="28"/>
          <w:szCs w:val="28"/>
        </w:rPr>
      </w:pPr>
      <w:r>
        <w:rPr>
          <w:rFonts w:ascii="Times New Roman" w:eastAsia="仿宋_GB2312" w:hAnsi="Times New Roman" w:hint="eastAsia"/>
          <w:b/>
          <w:bCs/>
          <w:sz w:val="28"/>
          <w:szCs w:val="28"/>
        </w:rPr>
        <w:t>学习要求</w:t>
      </w:r>
      <w:r>
        <w:rPr>
          <w:rFonts w:ascii="Times New Roman" w:eastAsia="仿宋_GB2312" w:hAnsi="Times New Roman" w:hint="eastAsia"/>
          <w:sz w:val="28"/>
          <w:szCs w:val="28"/>
        </w:rPr>
        <w:t>：</w:t>
      </w:r>
    </w:p>
    <w:p w14:paraId="1AA16B7B" w14:textId="77777777" w:rsidR="005D4BF7" w:rsidRDefault="00000000">
      <w:pPr>
        <w:numPr>
          <w:ilvl w:val="0"/>
          <w:numId w:val="7"/>
        </w:numPr>
        <w:adjustRightInd w:val="0"/>
        <w:snapToGrid w:val="0"/>
        <w:spacing w:line="600" w:lineRule="exact"/>
        <w:ind w:firstLineChars="200" w:firstLine="571"/>
        <w:jc w:val="left"/>
        <w:rPr>
          <w:rFonts w:ascii="Times New Roman" w:eastAsia="黑体" w:hAnsi="Times New Roman"/>
          <w:b/>
          <w:sz w:val="28"/>
          <w:szCs w:val="28"/>
        </w:rPr>
      </w:pPr>
      <w:r>
        <w:rPr>
          <w:rFonts w:ascii="Times New Roman" w:eastAsia="黑体" w:hAnsi="Times New Roman"/>
          <w:b/>
          <w:sz w:val="28"/>
          <w:szCs w:val="28"/>
        </w:rPr>
        <w:t>望闻问切辨体质</w:t>
      </w:r>
      <w:r>
        <w:rPr>
          <w:rFonts w:ascii="Times New Roman" w:eastAsia="黑体" w:hAnsi="Times New Roman" w:hint="eastAsia"/>
          <w:b/>
          <w:sz w:val="28"/>
          <w:szCs w:val="28"/>
        </w:rPr>
        <w:t>（</w:t>
      </w:r>
      <w:r>
        <w:rPr>
          <w:rFonts w:ascii="Times New Roman" w:eastAsia="黑体" w:hAnsi="Times New Roman"/>
          <w:b/>
          <w:sz w:val="28"/>
          <w:szCs w:val="28"/>
        </w:rPr>
        <w:t xml:space="preserve">Distinguish the body constitution  through </w:t>
      </w:r>
      <w:r>
        <w:rPr>
          <w:rFonts w:ascii="Times New Roman" w:eastAsia="黑体" w:hAnsi="Times New Roman"/>
          <w:b/>
          <w:sz w:val="28"/>
          <w:szCs w:val="28"/>
        </w:rPr>
        <w:lastRenderedPageBreak/>
        <w:t>look, listen, question and feel the pulse </w:t>
      </w:r>
      <w:r>
        <w:rPr>
          <w:rFonts w:ascii="Times New Roman" w:eastAsia="黑体" w:hAnsi="Times New Roman" w:hint="eastAsia"/>
          <w:b/>
          <w:sz w:val="28"/>
          <w:szCs w:val="28"/>
        </w:rPr>
        <w:t>）</w:t>
      </w:r>
    </w:p>
    <w:p w14:paraId="3DA51B29" w14:textId="77777777" w:rsidR="005D4BF7" w:rsidRDefault="00000000">
      <w:pPr>
        <w:spacing w:line="600" w:lineRule="exact"/>
        <w:ind w:firstLineChars="200" w:firstLine="571"/>
        <w:jc w:val="left"/>
        <w:rPr>
          <w:rFonts w:ascii="Times New Roman" w:eastAsia="华文仿宋" w:hAnsi="Times New Roman"/>
          <w:bCs/>
          <w:sz w:val="28"/>
          <w:szCs w:val="28"/>
        </w:rPr>
      </w:pPr>
      <w:r>
        <w:rPr>
          <w:rFonts w:ascii="Times New Roman" w:eastAsia="仿宋_GB2312" w:hAnsi="Times New Roman"/>
          <w:b/>
          <w:sz w:val="28"/>
          <w:szCs w:val="28"/>
        </w:rPr>
        <w:t>课程网址</w:t>
      </w:r>
      <w:bookmarkStart w:id="1" w:name="sharePos:1702570969696"/>
      <w:r>
        <w:rPr>
          <w:rFonts w:ascii="Times New Roman" w:eastAsia="仿宋_GB2312" w:hAnsi="Times New Roman"/>
          <w:b/>
          <w:sz w:val="28"/>
          <w:szCs w:val="28"/>
        </w:rPr>
        <w:t>：</w:t>
      </w:r>
      <w:r>
        <w:rPr>
          <w:rFonts w:ascii="Times New Roman" w:eastAsia="华文仿宋" w:hAnsi="Times New Roman"/>
          <w:bCs/>
          <w:sz w:val="28"/>
          <w:szCs w:val="28"/>
        </w:rPr>
        <w:t>https://mooc1-1.chaoxing.com/course-ans/courseportal/236616016.html</w:t>
      </w:r>
      <w:bookmarkEnd w:id="1"/>
    </w:p>
    <w:p w14:paraId="020FC6B2" w14:textId="77777777" w:rsidR="005D4BF7" w:rsidRDefault="00000000">
      <w:pPr>
        <w:spacing w:line="600" w:lineRule="exact"/>
        <w:ind w:firstLineChars="200" w:firstLine="571"/>
        <w:rPr>
          <w:rFonts w:ascii="仿宋_GB2312" w:eastAsia="仿宋_GB2312" w:hAnsi="华文仿宋" w:cs="华文仿宋"/>
          <w:bCs/>
          <w:sz w:val="28"/>
          <w:szCs w:val="28"/>
        </w:rPr>
      </w:pPr>
      <w:r>
        <w:rPr>
          <w:rFonts w:ascii="仿宋_GB2312" w:eastAsia="仿宋_GB2312" w:hAnsi="华文仿宋" w:cs="华文仿宋" w:hint="eastAsia"/>
          <w:b/>
          <w:sz w:val="28"/>
          <w:szCs w:val="28"/>
        </w:rPr>
        <w:t>课程简介</w:t>
      </w:r>
      <w:r>
        <w:rPr>
          <w:rFonts w:ascii="仿宋_GB2312" w:eastAsia="仿宋_GB2312" w:hAnsi="华文仿宋" w:cs="华文仿宋" w:hint="eastAsia"/>
          <w:bCs/>
          <w:sz w:val="28"/>
          <w:szCs w:val="28"/>
        </w:rPr>
        <w:t>：《望闻问切辨体质》是根据中医学理论，研究通过中医望闻问切方法辨识体质的基础理论、基本知识和基本技能的一门课程。课程知识模块包括望诊、闻诊、问诊、切诊、体质辨识等。</w:t>
      </w:r>
    </w:p>
    <w:p w14:paraId="32464320" w14:textId="77777777" w:rsidR="005D4BF7" w:rsidRDefault="00000000">
      <w:pPr>
        <w:spacing w:line="600" w:lineRule="exact"/>
        <w:ind w:firstLineChars="200" w:firstLine="560"/>
        <w:rPr>
          <w:rFonts w:ascii="仿宋_GB2312" w:eastAsia="仿宋_GB2312" w:hAnsi="华文仿宋" w:cs="华文仿宋"/>
          <w:bCs/>
          <w:sz w:val="28"/>
          <w:szCs w:val="28"/>
        </w:rPr>
      </w:pPr>
      <w:r>
        <w:rPr>
          <w:rFonts w:ascii="仿宋_GB2312" w:eastAsia="仿宋_GB2312" w:hAnsi="华文仿宋" w:cs="华文仿宋" w:hint="eastAsia"/>
          <w:bCs/>
          <w:sz w:val="28"/>
          <w:szCs w:val="28"/>
        </w:rPr>
        <w:t>课程突破原有专业体系和知识框架，选取区别于专业医学教育的科普性教学内容，让非专业的学生理解中医望闻问切精髓，辨识自身与亲朋好友的中医体质，普及医药卫生知识，加强健康管理。</w:t>
      </w:r>
    </w:p>
    <w:p w14:paraId="4C89FFC3" w14:textId="77777777" w:rsidR="005D4BF7" w:rsidRDefault="00000000">
      <w:pPr>
        <w:adjustRightInd w:val="0"/>
        <w:snapToGrid w:val="0"/>
        <w:spacing w:line="600" w:lineRule="exact"/>
        <w:ind w:firstLineChars="200" w:firstLine="571"/>
        <w:jc w:val="left"/>
        <w:rPr>
          <w:rFonts w:ascii="Times New Roman" w:eastAsia="仿宋_GB2312" w:hAnsi="Times New Roman"/>
          <w:sz w:val="28"/>
          <w:szCs w:val="28"/>
        </w:rPr>
      </w:pPr>
      <w:r>
        <w:rPr>
          <w:rFonts w:ascii="Times New Roman" w:eastAsia="仿宋_GB2312" w:hAnsi="Times New Roman" w:hint="eastAsia"/>
          <w:b/>
          <w:bCs/>
          <w:sz w:val="28"/>
          <w:szCs w:val="28"/>
        </w:rPr>
        <w:t>学习要求</w:t>
      </w:r>
      <w:r>
        <w:rPr>
          <w:rFonts w:ascii="Times New Roman" w:eastAsia="仿宋_GB2312" w:hAnsi="Times New Roman" w:hint="eastAsia"/>
          <w:sz w:val="28"/>
          <w:szCs w:val="28"/>
        </w:rPr>
        <w:t>：</w:t>
      </w:r>
      <w:r>
        <w:rPr>
          <w:rFonts w:ascii="Times New Roman" w:eastAsia="仿宋_GB2312" w:hAnsi="Times New Roman"/>
          <w:sz w:val="28"/>
          <w:szCs w:val="28"/>
        </w:rPr>
        <w:t>以超星学习通为学习平台，平时成绩基于视频任务点、章节学习及直播课。结课考核为论文。课程有</w:t>
      </w:r>
      <w:r>
        <w:rPr>
          <w:rFonts w:ascii="Times New Roman" w:eastAsia="仿宋_GB2312" w:hAnsi="Times New Roman"/>
          <w:sz w:val="28"/>
          <w:szCs w:val="28"/>
        </w:rPr>
        <w:t>QQ</w:t>
      </w:r>
      <w:r>
        <w:rPr>
          <w:rFonts w:ascii="Times New Roman" w:eastAsia="仿宋_GB2312" w:hAnsi="Times New Roman"/>
          <w:sz w:val="28"/>
          <w:szCs w:val="28"/>
        </w:rPr>
        <w:t>群进行学习进展提醒并供师生交流。</w:t>
      </w:r>
    </w:p>
    <w:p w14:paraId="6525C437" w14:textId="77777777" w:rsidR="005D4BF7" w:rsidRDefault="005D4BF7">
      <w:pPr>
        <w:spacing w:line="600" w:lineRule="exact"/>
        <w:ind w:firstLineChars="200" w:firstLine="560"/>
        <w:rPr>
          <w:rFonts w:ascii="仿宋_GB2312" w:eastAsia="仿宋_GB2312" w:hAnsi="华文仿宋" w:cs="华文仿宋"/>
          <w:bCs/>
          <w:sz w:val="28"/>
          <w:szCs w:val="28"/>
        </w:rPr>
      </w:pPr>
    </w:p>
    <w:p w14:paraId="74E54CCA" w14:textId="77777777" w:rsidR="005D4BF7" w:rsidRDefault="00000000">
      <w:pPr>
        <w:numPr>
          <w:ilvl w:val="0"/>
          <w:numId w:val="4"/>
        </w:numPr>
        <w:adjustRightInd w:val="0"/>
        <w:snapToGrid w:val="0"/>
        <w:spacing w:line="600" w:lineRule="exact"/>
        <w:ind w:firstLine="571"/>
        <w:jc w:val="left"/>
        <w:rPr>
          <w:rFonts w:ascii="Times New Roman" w:eastAsia="黑体" w:hAnsi="Times New Roman"/>
          <w:b/>
          <w:sz w:val="28"/>
          <w:szCs w:val="28"/>
        </w:rPr>
      </w:pPr>
      <w:r>
        <w:rPr>
          <w:rFonts w:ascii="Times New Roman" w:eastAsia="黑体" w:hAnsi="Times New Roman" w:hint="eastAsia"/>
          <w:b/>
          <w:sz w:val="28"/>
          <w:szCs w:val="28"/>
        </w:rPr>
        <w:t>南京信息工程大学</w:t>
      </w:r>
    </w:p>
    <w:p w14:paraId="1BBFE748" w14:textId="77777777" w:rsidR="005D4BF7" w:rsidRDefault="00000000">
      <w:pPr>
        <w:adjustRightInd w:val="0"/>
        <w:snapToGrid w:val="0"/>
        <w:spacing w:line="600" w:lineRule="exact"/>
        <w:ind w:firstLineChars="200" w:firstLine="571"/>
        <w:jc w:val="left"/>
        <w:rPr>
          <w:rFonts w:ascii="Times New Roman" w:eastAsia="黑体" w:hAnsi="Times New Roman"/>
          <w:b/>
          <w:sz w:val="28"/>
          <w:szCs w:val="28"/>
        </w:rPr>
      </w:pPr>
      <w:r>
        <w:rPr>
          <w:rFonts w:ascii="Times New Roman" w:eastAsia="黑体" w:hAnsi="Times New Roman" w:hint="eastAsia"/>
          <w:b/>
          <w:sz w:val="28"/>
          <w:szCs w:val="28"/>
        </w:rPr>
        <w:t xml:space="preserve">1. </w:t>
      </w:r>
      <w:r>
        <w:rPr>
          <w:rFonts w:ascii="Times New Roman" w:eastAsia="黑体" w:hAnsi="Times New Roman" w:hint="eastAsia"/>
          <w:b/>
          <w:sz w:val="28"/>
          <w:szCs w:val="28"/>
        </w:rPr>
        <w:t>揭秘大气污染（</w:t>
      </w:r>
      <w:r>
        <w:rPr>
          <w:rFonts w:ascii="Times New Roman" w:eastAsia="黑体" w:hAnsi="Times New Roman" w:hint="eastAsia"/>
          <w:b/>
          <w:sz w:val="28"/>
          <w:szCs w:val="28"/>
        </w:rPr>
        <w:t>Exploring Air Pollution</w:t>
      </w:r>
      <w:r>
        <w:rPr>
          <w:rFonts w:ascii="Times New Roman" w:eastAsia="黑体" w:hAnsi="Times New Roman" w:hint="eastAsia"/>
          <w:b/>
          <w:sz w:val="28"/>
          <w:szCs w:val="28"/>
        </w:rPr>
        <w:t>）</w:t>
      </w:r>
    </w:p>
    <w:p w14:paraId="2C187F69" w14:textId="77777777" w:rsidR="005D4BF7" w:rsidRDefault="00000000">
      <w:pPr>
        <w:spacing w:line="600" w:lineRule="exact"/>
        <w:ind w:firstLineChars="200" w:firstLine="571"/>
        <w:rPr>
          <w:rFonts w:ascii="Times New Roman" w:eastAsia="仿宋_GB2312" w:hAnsi="Times New Roman"/>
          <w:b/>
          <w:sz w:val="28"/>
          <w:szCs w:val="28"/>
        </w:rPr>
      </w:pPr>
      <w:r>
        <w:rPr>
          <w:rFonts w:ascii="Times New Roman" w:eastAsia="仿宋_GB2312" w:hAnsi="Times New Roman" w:hint="eastAsia"/>
          <w:b/>
          <w:bCs/>
          <w:sz w:val="28"/>
          <w:szCs w:val="28"/>
        </w:rPr>
        <w:t>课程网址</w:t>
      </w:r>
      <w:r>
        <w:rPr>
          <w:rFonts w:ascii="Times New Roman" w:eastAsia="仿宋_GB2312" w:hAnsi="Times New Roman" w:hint="eastAsia"/>
          <w:sz w:val="28"/>
          <w:szCs w:val="28"/>
        </w:rPr>
        <w:t>：</w:t>
      </w:r>
      <w:r>
        <w:rPr>
          <w:rFonts w:ascii="Times New Roman" w:eastAsia="仿宋_GB2312" w:hAnsi="Times New Roman"/>
          <w:sz w:val="28"/>
          <w:szCs w:val="28"/>
        </w:rPr>
        <w:t>https://mooc1.chaoxing.com/course/219344140.html</w:t>
      </w:r>
    </w:p>
    <w:p w14:paraId="42DCB935" w14:textId="77777777" w:rsidR="005D4BF7" w:rsidRDefault="00000000">
      <w:pPr>
        <w:spacing w:line="600" w:lineRule="exact"/>
        <w:ind w:firstLineChars="200" w:firstLine="571"/>
        <w:rPr>
          <w:rFonts w:ascii="Times New Roman" w:eastAsia="仿宋_GB2312" w:hAnsi="Times New Roman"/>
          <w:sz w:val="28"/>
          <w:szCs w:val="28"/>
        </w:rPr>
      </w:pPr>
      <w:r>
        <w:rPr>
          <w:rFonts w:ascii="Times New Roman" w:eastAsia="仿宋_GB2312" w:hAnsi="Times New Roman" w:hint="eastAsia"/>
          <w:b/>
          <w:sz w:val="28"/>
          <w:szCs w:val="28"/>
        </w:rPr>
        <w:t>课程简介</w:t>
      </w:r>
      <w:r>
        <w:rPr>
          <w:rFonts w:ascii="Times New Roman" w:eastAsia="仿宋_GB2312" w:hAnsi="Times New Roman" w:hint="eastAsia"/>
          <w:bCs/>
          <w:sz w:val="28"/>
          <w:szCs w:val="28"/>
        </w:rPr>
        <w:t>：</w:t>
      </w:r>
      <w:r>
        <w:rPr>
          <w:rFonts w:ascii="Times New Roman" w:eastAsia="仿宋_GB2312" w:hAnsi="Times New Roman" w:hint="eastAsia"/>
          <w:sz w:val="28"/>
          <w:szCs w:val="28"/>
        </w:rPr>
        <w:t>空气污染作为“心肺之患”已成为当下社会高度关注的热点问题。那么，你知道吗？保护人类免受宇宙辐射影响的臭氧为何跑到地面就被称为“蓝天下的杀手”？南极春天上空臭氧层为什么会有一个“洞”？这个“洞”到底有多大？这其中到底隐藏着什么奥秘？</w:t>
      </w:r>
    </w:p>
    <w:p w14:paraId="28BA0CD5" w14:textId="77777777" w:rsidR="005D4BF7" w:rsidRDefault="00000000">
      <w:pPr>
        <w:spacing w:line="600" w:lineRule="exact"/>
        <w:ind w:firstLineChars="200" w:firstLine="560"/>
        <w:rPr>
          <w:rFonts w:ascii="Times New Roman" w:eastAsia="仿宋_GB2312" w:hAnsi="Times New Roman"/>
          <w:sz w:val="28"/>
          <w:szCs w:val="28"/>
        </w:rPr>
      </w:pPr>
      <w:r>
        <w:rPr>
          <w:rFonts w:ascii="Times New Roman" w:eastAsia="仿宋_GB2312" w:hAnsi="Times New Roman" w:hint="eastAsia"/>
          <w:sz w:val="28"/>
          <w:szCs w:val="28"/>
        </w:rPr>
        <w:t>让我们一起走进</w:t>
      </w:r>
      <w:r>
        <w:rPr>
          <w:rFonts w:ascii="Times New Roman" w:eastAsia="仿宋_GB2312" w:hAnsi="Times New Roman" w:hint="eastAsia"/>
          <w:bCs/>
          <w:sz w:val="28"/>
          <w:szCs w:val="28"/>
        </w:rPr>
        <w:t>全国气象教学名师、南京信息工程大学朱彬教授</w:t>
      </w:r>
      <w:r>
        <w:rPr>
          <w:rFonts w:ascii="Times New Roman" w:eastAsia="仿宋_GB2312" w:hAnsi="Times New Roman" w:hint="eastAsia"/>
          <w:bCs/>
          <w:sz w:val="28"/>
          <w:szCs w:val="28"/>
        </w:rPr>
        <w:lastRenderedPageBreak/>
        <w:t>团队打造的精品课程——《揭秘大气污染》！</w:t>
      </w:r>
      <w:r>
        <w:rPr>
          <w:rFonts w:ascii="Times New Roman" w:eastAsia="仿宋_GB2312" w:hAnsi="Times New Roman" w:hint="eastAsia"/>
          <w:sz w:val="28"/>
          <w:szCs w:val="28"/>
        </w:rPr>
        <w:t>在这里你不仅可以了解大气污染物的来源与去向、好臭氧与坏臭氧、酸雨及其危害、大气气溶胶的概念与粒径表征；还可以加深对我国大气污染现状、成因和控制策略的认识；最重要的是能为将来从事大气环境质量评价、大气环境保护、空气污染预报等相关工作打下理论基础哦！</w:t>
      </w:r>
    </w:p>
    <w:p w14:paraId="048B1469" w14:textId="77777777" w:rsidR="005D4BF7" w:rsidRDefault="00000000">
      <w:pPr>
        <w:spacing w:line="600" w:lineRule="exact"/>
        <w:ind w:firstLineChars="200" w:firstLine="571"/>
        <w:rPr>
          <w:rFonts w:ascii="Times New Roman" w:eastAsia="仿宋_GB2312" w:hAnsi="Times New Roman"/>
          <w:sz w:val="28"/>
          <w:szCs w:val="28"/>
        </w:rPr>
      </w:pPr>
      <w:r>
        <w:rPr>
          <w:rFonts w:ascii="Times New Roman" w:eastAsia="仿宋_GB2312" w:hAnsi="Times New Roman" w:hint="eastAsia"/>
          <w:b/>
          <w:bCs/>
          <w:sz w:val="28"/>
          <w:szCs w:val="28"/>
        </w:rPr>
        <w:t>学习要求</w:t>
      </w:r>
      <w:r>
        <w:rPr>
          <w:rFonts w:ascii="Times New Roman" w:eastAsia="仿宋_GB2312" w:hAnsi="Times New Roman" w:hint="eastAsia"/>
          <w:sz w:val="28"/>
          <w:szCs w:val="28"/>
        </w:rPr>
        <w:t>：</w:t>
      </w:r>
      <w:r>
        <w:rPr>
          <w:rFonts w:ascii="Times New Roman" w:eastAsia="仿宋_GB2312" w:hAnsi="Times New Roman"/>
          <w:sz w:val="28"/>
          <w:szCs w:val="28"/>
        </w:rPr>
        <w:t>通过在线学习视频与讲义</w:t>
      </w:r>
      <w:r>
        <w:rPr>
          <w:rFonts w:ascii="Times New Roman" w:eastAsia="仿宋_GB2312" w:hAnsi="Times New Roman"/>
          <w:sz w:val="28"/>
          <w:szCs w:val="28"/>
        </w:rPr>
        <w:t>PPT</w:t>
      </w:r>
      <w:r>
        <w:rPr>
          <w:rFonts w:ascii="Times New Roman" w:eastAsia="仿宋_GB2312" w:hAnsi="Times New Roman"/>
          <w:sz w:val="28"/>
          <w:szCs w:val="28"/>
        </w:rPr>
        <w:t>，参与问题研讨、完成测验与作业、参加期末线上考试。如有疑问，可通过</w:t>
      </w:r>
      <w:r>
        <w:rPr>
          <w:rFonts w:ascii="Times New Roman" w:eastAsia="仿宋_GB2312" w:hAnsi="Times New Roman"/>
          <w:sz w:val="28"/>
          <w:szCs w:val="28"/>
        </w:rPr>
        <w:t>QQ</w:t>
      </w:r>
      <w:r>
        <w:rPr>
          <w:rFonts w:ascii="Times New Roman" w:eastAsia="仿宋_GB2312" w:hAnsi="Times New Roman"/>
          <w:sz w:val="28"/>
          <w:szCs w:val="28"/>
        </w:rPr>
        <w:t>群交流研讨。</w:t>
      </w:r>
    </w:p>
    <w:p w14:paraId="669AA921" w14:textId="77777777" w:rsidR="005D4BF7" w:rsidRDefault="00000000">
      <w:pPr>
        <w:numPr>
          <w:ilvl w:val="0"/>
          <w:numId w:val="8"/>
        </w:numPr>
        <w:spacing w:line="600" w:lineRule="exact"/>
        <w:ind w:firstLineChars="196" w:firstLine="560"/>
        <w:rPr>
          <w:rFonts w:ascii="Times New Roman" w:eastAsia="黑体" w:hAnsi="Times New Roman"/>
          <w:b/>
          <w:sz w:val="28"/>
          <w:szCs w:val="28"/>
        </w:rPr>
      </w:pPr>
      <w:r>
        <w:rPr>
          <w:rFonts w:ascii="Times New Roman" w:eastAsia="黑体" w:hAnsi="Times New Roman" w:hint="eastAsia"/>
          <w:b/>
          <w:sz w:val="28"/>
          <w:szCs w:val="28"/>
        </w:rPr>
        <w:t>现代文学经典改编影片鉴赏（</w:t>
      </w:r>
      <w:r>
        <w:rPr>
          <w:rFonts w:ascii="Times New Roman" w:eastAsia="黑体" w:hAnsi="Times New Roman"/>
          <w:b/>
          <w:sz w:val="28"/>
          <w:szCs w:val="28"/>
        </w:rPr>
        <w:t>Appreciation of Films Adapted from Morden Classic Works</w:t>
      </w:r>
      <w:r>
        <w:rPr>
          <w:rFonts w:ascii="Times New Roman" w:eastAsia="黑体" w:hAnsi="Times New Roman" w:hint="eastAsia"/>
          <w:b/>
          <w:sz w:val="28"/>
          <w:szCs w:val="28"/>
        </w:rPr>
        <w:t>）</w:t>
      </w:r>
    </w:p>
    <w:p w14:paraId="56573E8A" w14:textId="77777777" w:rsidR="005D4BF7" w:rsidRDefault="00000000">
      <w:pPr>
        <w:spacing w:line="600" w:lineRule="exact"/>
        <w:ind w:firstLineChars="200" w:firstLine="571"/>
        <w:rPr>
          <w:rFonts w:ascii="Times New Roman" w:eastAsia="仿宋_GB2312" w:hAnsi="Times New Roman"/>
          <w:b/>
          <w:sz w:val="28"/>
          <w:szCs w:val="28"/>
        </w:rPr>
      </w:pPr>
      <w:r>
        <w:rPr>
          <w:rFonts w:ascii="Times New Roman" w:eastAsia="仿宋_GB2312" w:hAnsi="Times New Roman" w:hint="eastAsia"/>
          <w:b/>
          <w:bCs/>
          <w:sz w:val="28"/>
          <w:szCs w:val="28"/>
        </w:rPr>
        <w:t>课程网址</w:t>
      </w:r>
      <w:r>
        <w:rPr>
          <w:rFonts w:ascii="Times New Roman" w:eastAsia="仿宋_GB2312" w:hAnsi="Times New Roman" w:hint="eastAsia"/>
          <w:sz w:val="28"/>
          <w:szCs w:val="28"/>
        </w:rPr>
        <w:t>：</w:t>
      </w:r>
      <w:r>
        <w:rPr>
          <w:rFonts w:ascii="Times New Roman" w:eastAsia="仿宋_GB2312" w:hAnsi="Times New Roman"/>
          <w:sz w:val="28"/>
          <w:szCs w:val="28"/>
        </w:rPr>
        <w:t>https://mooc1.chaoxing.com/course/29000704.html</w:t>
      </w:r>
    </w:p>
    <w:p w14:paraId="6C070F05" w14:textId="77777777" w:rsidR="005D4BF7" w:rsidRDefault="00000000">
      <w:pPr>
        <w:spacing w:line="600" w:lineRule="exact"/>
        <w:ind w:firstLineChars="200" w:firstLine="571"/>
        <w:rPr>
          <w:rFonts w:ascii="Times New Roman" w:eastAsia="仿宋_GB2312" w:hAnsi="Times New Roman"/>
          <w:sz w:val="28"/>
          <w:szCs w:val="28"/>
        </w:rPr>
      </w:pPr>
      <w:r>
        <w:rPr>
          <w:rFonts w:ascii="Times New Roman" w:eastAsia="仿宋_GB2312" w:hAnsi="Times New Roman" w:hint="eastAsia"/>
          <w:b/>
          <w:sz w:val="28"/>
          <w:szCs w:val="28"/>
        </w:rPr>
        <w:t>课程简介</w:t>
      </w:r>
      <w:r>
        <w:rPr>
          <w:rFonts w:ascii="Times New Roman" w:eastAsia="仿宋_GB2312" w:hAnsi="Times New Roman" w:hint="eastAsia"/>
          <w:bCs/>
          <w:sz w:val="28"/>
          <w:szCs w:val="28"/>
        </w:rPr>
        <w:t>：</w:t>
      </w:r>
      <w:r>
        <w:rPr>
          <w:rFonts w:ascii="Times New Roman" w:eastAsia="仿宋_GB2312" w:hAnsi="Times New Roman" w:hint="eastAsia"/>
          <w:sz w:val="28"/>
          <w:szCs w:val="28"/>
        </w:rPr>
        <w:t>现代文学中的小说、戏剧等经典作品，由于其语言的工具性特征，常被节选后进入基础教育阶段的语文教材中，</w:t>
      </w:r>
      <w:r>
        <w:rPr>
          <w:rFonts w:ascii="Times New Roman" w:eastAsia="仿宋_GB2312" w:hAnsi="Times New Roman" w:hint="eastAsia"/>
          <w:sz w:val="28"/>
          <w:szCs w:val="28"/>
        </w:rPr>
        <w:t>00</w:t>
      </w:r>
      <w:r>
        <w:rPr>
          <w:rFonts w:ascii="Times New Roman" w:eastAsia="仿宋_GB2312" w:hAnsi="Times New Roman" w:hint="eastAsia"/>
          <w:sz w:val="28"/>
          <w:szCs w:val="28"/>
        </w:rPr>
        <w:t>后大学生对之并不陌生；但由于为了应试而断章取义，知其然而不知其所以然的现象也极为严重，因而往往会对作品或作品塑造的时代产生一些“误读”和“偏见”。《现代文学经典阅读与改编电影赏鉴》课程，围绕爱情选择、妇女解放、理想追求、家庭与社会等专题，精选已被改编为电影的现代文学经典作品，通过对比电影改编和原作不同艺术表现形式、艺术效果的异同进行思考、分析等研学活动，来提升学生的阅读兴趣。让学生掌握分析、研读小说、戏剧与电影的方法，在提高阅读、思考、写作能力的同时，感受体悟作品中的时代背景和人物命运选择，析苦思甜，学会用历史分析的方法看待处理现实生活中的各种问题，并体悟中国共产党领导新民主主义革命取得胜利的必要性</w:t>
      </w:r>
      <w:r>
        <w:rPr>
          <w:rFonts w:ascii="Times New Roman" w:eastAsia="仿宋_GB2312" w:hAnsi="Times New Roman" w:hint="eastAsia"/>
          <w:sz w:val="28"/>
          <w:szCs w:val="28"/>
        </w:rPr>
        <w:lastRenderedPageBreak/>
        <w:t>与必然性，从而树立正确的人生观、价值观。</w:t>
      </w:r>
    </w:p>
    <w:p w14:paraId="65D81951" w14:textId="77777777" w:rsidR="005D4BF7" w:rsidRDefault="00000000">
      <w:pPr>
        <w:spacing w:line="600" w:lineRule="exact"/>
        <w:ind w:firstLineChars="200" w:firstLine="571"/>
        <w:rPr>
          <w:rFonts w:ascii="Times New Roman" w:eastAsia="仿宋_GB2312" w:hAnsi="Times New Roman"/>
          <w:sz w:val="28"/>
          <w:szCs w:val="28"/>
        </w:rPr>
      </w:pPr>
      <w:r>
        <w:rPr>
          <w:rFonts w:ascii="Times New Roman" w:eastAsia="仿宋_GB2312" w:hAnsi="Times New Roman" w:hint="eastAsia"/>
          <w:b/>
          <w:bCs/>
          <w:sz w:val="28"/>
          <w:szCs w:val="28"/>
        </w:rPr>
        <w:t>学习要求</w:t>
      </w:r>
      <w:r>
        <w:rPr>
          <w:rFonts w:ascii="Times New Roman" w:eastAsia="仿宋_GB2312" w:hAnsi="Times New Roman" w:hint="eastAsia"/>
          <w:sz w:val="28"/>
          <w:szCs w:val="28"/>
        </w:rPr>
        <w:t>：</w:t>
      </w:r>
      <w:r>
        <w:rPr>
          <w:rFonts w:ascii="Times New Roman" w:eastAsia="仿宋_GB2312" w:hAnsi="Times New Roman"/>
          <w:sz w:val="28"/>
          <w:szCs w:val="28"/>
        </w:rPr>
        <w:t>通过在线学习视频与讲义</w:t>
      </w:r>
      <w:r>
        <w:rPr>
          <w:rFonts w:ascii="Times New Roman" w:eastAsia="仿宋_GB2312" w:hAnsi="Times New Roman"/>
          <w:sz w:val="28"/>
          <w:szCs w:val="28"/>
        </w:rPr>
        <w:t>PPT</w:t>
      </w:r>
      <w:r>
        <w:rPr>
          <w:rFonts w:ascii="Times New Roman" w:eastAsia="仿宋_GB2312" w:hAnsi="Times New Roman"/>
          <w:sz w:val="28"/>
          <w:szCs w:val="28"/>
        </w:rPr>
        <w:t>，完成分组任务与作业、参加期末线上考试。如有疑问，可通过</w:t>
      </w:r>
      <w:r>
        <w:rPr>
          <w:rFonts w:ascii="Times New Roman" w:eastAsia="仿宋_GB2312" w:hAnsi="Times New Roman"/>
          <w:sz w:val="28"/>
          <w:szCs w:val="28"/>
        </w:rPr>
        <w:t>QQ</w:t>
      </w:r>
      <w:r>
        <w:rPr>
          <w:rFonts w:ascii="Times New Roman" w:eastAsia="仿宋_GB2312" w:hAnsi="Times New Roman"/>
          <w:sz w:val="28"/>
          <w:szCs w:val="28"/>
        </w:rPr>
        <w:t>群交流研讨。</w:t>
      </w:r>
    </w:p>
    <w:p w14:paraId="2E5024D9" w14:textId="77777777" w:rsidR="005D4BF7" w:rsidRDefault="00000000">
      <w:pPr>
        <w:numPr>
          <w:ilvl w:val="0"/>
          <w:numId w:val="8"/>
        </w:numPr>
        <w:spacing w:line="600" w:lineRule="exact"/>
        <w:ind w:firstLineChars="196" w:firstLine="560"/>
        <w:rPr>
          <w:rFonts w:ascii="Times New Roman" w:eastAsia="黑体" w:hAnsi="Times New Roman"/>
          <w:b/>
          <w:sz w:val="28"/>
          <w:szCs w:val="28"/>
        </w:rPr>
      </w:pPr>
      <w:r>
        <w:rPr>
          <w:rFonts w:ascii="Times New Roman" w:eastAsia="黑体" w:hAnsi="Times New Roman" w:hint="eastAsia"/>
          <w:b/>
          <w:sz w:val="28"/>
          <w:szCs w:val="28"/>
        </w:rPr>
        <w:t>视听语言艺术（</w:t>
      </w:r>
      <w:r>
        <w:rPr>
          <w:rFonts w:ascii="Times New Roman" w:eastAsia="黑体" w:hAnsi="Times New Roman" w:hint="eastAsia"/>
          <w:b/>
          <w:sz w:val="28"/>
          <w:szCs w:val="28"/>
        </w:rPr>
        <w:t>Audio-visual language</w:t>
      </w:r>
      <w:r>
        <w:rPr>
          <w:rFonts w:ascii="Times New Roman" w:eastAsia="黑体" w:hAnsi="Times New Roman" w:hint="eastAsia"/>
          <w:b/>
          <w:sz w:val="28"/>
          <w:szCs w:val="28"/>
        </w:rPr>
        <w:t>）</w:t>
      </w:r>
    </w:p>
    <w:p w14:paraId="53A26C4D" w14:textId="77777777" w:rsidR="005D4BF7" w:rsidRDefault="00000000">
      <w:pPr>
        <w:spacing w:line="600" w:lineRule="exact"/>
        <w:ind w:firstLineChars="200" w:firstLine="571"/>
        <w:rPr>
          <w:rFonts w:ascii="Times New Roman" w:eastAsia="仿宋_GB2312" w:hAnsi="Times New Roman"/>
          <w:b/>
          <w:sz w:val="28"/>
          <w:szCs w:val="28"/>
        </w:rPr>
      </w:pPr>
      <w:r>
        <w:rPr>
          <w:rFonts w:ascii="Times New Roman" w:eastAsia="仿宋_GB2312" w:hAnsi="Times New Roman" w:hint="eastAsia"/>
          <w:b/>
          <w:bCs/>
          <w:sz w:val="28"/>
          <w:szCs w:val="28"/>
        </w:rPr>
        <w:t>课程网址</w:t>
      </w:r>
      <w:r>
        <w:rPr>
          <w:rFonts w:ascii="Times New Roman" w:eastAsia="仿宋_GB2312" w:hAnsi="Times New Roman" w:hint="eastAsia"/>
          <w:sz w:val="28"/>
          <w:szCs w:val="28"/>
        </w:rPr>
        <w:t>：</w:t>
      </w:r>
      <w:r>
        <w:rPr>
          <w:rFonts w:ascii="Times New Roman" w:eastAsia="仿宋_GB2312" w:hAnsi="Times New Roman"/>
          <w:sz w:val="28"/>
          <w:szCs w:val="28"/>
        </w:rPr>
        <w:t>https://mooc1.chaoxing.com/course/236129416.html</w:t>
      </w:r>
      <w:r>
        <w:rPr>
          <w:rFonts w:ascii="Times New Roman" w:eastAsia="仿宋_GB2312" w:hAnsi="Times New Roman"/>
          <w:b/>
          <w:sz w:val="28"/>
          <w:szCs w:val="28"/>
        </w:rPr>
        <w:t xml:space="preserve"> </w:t>
      </w:r>
    </w:p>
    <w:p w14:paraId="1921AD27" w14:textId="77777777" w:rsidR="005D4BF7" w:rsidRDefault="00000000">
      <w:pPr>
        <w:spacing w:line="600" w:lineRule="exact"/>
        <w:ind w:firstLineChars="200" w:firstLine="571"/>
        <w:rPr>
          <w:rFonts w:ascii="Times New Roman" w:eastAsia="仿宋_GB2312" w:hAnsi="Times New Roman"/>
          <w:sz w:val="28"/>
          <w:szCs w:val="28"/>
        </w:rPr>
      </w:pPr>
      <w:r>
        <w:rPr>
          <w:rFonts w:ascii="Times New Roman" w:eastAsia="仿宋_GB2312" w:hAnsi="Times New Roman"/>
          <w:b/>
          <w:sz w:val="28"/>
          <w:szCs w:val="28"/>
        </w:rPr>
        <w:t>课程简介</w:t>
      </w:r>
      <w:r>
        <w:rPr>
          <w:rFonts w:ascii="Times New Roman" w:eastAsia="仿宋_GB2312" w:hAnsi="Times New Roman"/>
          <w:bCs/>
          <w:sz w:val="28"/>
          <w:szCs w:val="28"/>
        </w:rPr>
        <w:t>：</w:t>
      </w:r>
      <w:r>
        <w:rPr>
          <w:rFonts w:ascii="Times New Roman" w:eastAsia="仿宋_GB2312" w:hAnsi="Times New Roman" w:hint="eastAsia"/>
          <w:sz w:val="28"/>
          <w:szCs w:val="28"/>
        </w:rPr>
        <w:t>随着“媒体</w:t>
      </w:r>
      <w:r>
        <w:rPr>
          <w:rFonts w:ascii="Times New Roman" w:eastAsia="仿宋_GB2312" w:hAnsi="Times New Roman" w:hint="eastAsia"/>
          <w:sz w:val="28"/>
          <w:szCs w:val="28"/>
        </w:rPr>
        <w:t>3.0</w:t>
      </w:r>
      <w:r>
        <w:rPr>
          <w:rFonts w:ascii="Times New Roman" w:eastAsia="仿宋_GB2312" w:hAnsi="Times New Roman" w:hint="eastAsia"/>
          <w:sz w:val="28"/>
          <w:szCs w:val="28"/>
        </w:rPr>
        <w:t>”时代的到来，借助数字化、网络化以及全球信息体系化进程，影视行业长足发展，以微视频、小视频为代表的自媒体的兴盛更是将影视创作活动延伸到每一个社会网络节点之微末，以镜头为单元的视听语言越发成为当今社会应用最为广泛的新型话语模式。对视听语言的应用，正成为手持移动终端的现代人不可或缺的能力素养之一。视听语言是实现影视主题表达与意义构建的基础，起到叙述情节，链接艺术创意与价值传达的关键性作用。</w:t>
      </w:r>
    </w:p>
    <w:p w14:paraId="3BFC6937" w14:textId="77777777" w:rsidR="005D4BF7" w:rsidRDefault="00000000">
      <w:pPr>
        <w:spacing w:line="600" w:lineRule="exact"/>
        <w:ind w:firstLineChars="200" w:firstLine="560"/>
        <w:rPr>
          <w:rFonts w:ascii="Times New Roman" w:eastAsia="仿宋_GB2312" w:hAnsi="Times New Roman"/>
          <w:sz w:val="28"/>
          <w:szCs w:val="28"/>
        </w:rPr>
      </w:pPr>
      <w:r>
        <w:rPr>
          <w:rFonts w:ascii="Times New Roman" w:eastAsia="仿宋_GB2312" w:hAnsi="Times New Roman" w:hint="eastAsia"/>
          <w:sz w:val="28"/>
          <w:szCs w:val="28"/>
        </w:rPr>
        <w:t>你想创作出更受欢迎的视频作品吗？你想轻松读懂优秀的文艺电影吗？课程将带你理解不同视听语言的概念、特点、要素及规律，熟悉视听语言的内涵与艺术功能，掌握场面调度等基本知识与运用方法。从主题构思、运镜方式，以及声音画面处理等方面学习视听语言，不仅可以提高影视创作的能力，向观众高效传达思想与观点，提高影片的影响力，同时也有助于提升对电影的鉴赏能力。</w:t>
      </w:r>
    </w:p>
    <w:p w14:paraId="5D5D37B9" w14:textId="77777777" w:rsidR="005D4BF7" w:rsidRDefault="00000000">
      <w:pPr>
        <w:spacing w:line="600" w:lineRule="exact"/>
        <w:ind w:firstLineChars="200" w:firstLine="571"/>
        <w:rPr>
          <w:rFonts w:ascii="Times New Roman" w:eastAsia="仿宋_GB2312" w:hAnsi="Times New Roman"/>
          <w:sz w:val="28"/>
          <w:szCs w:val="28"/>
        </w:rPr>
      </w:pPr>
      <w:r>
        <w:rPr>
          <w:rFonts w:ascii="Times New Roman" w:eastAsia="仿宋_GB2312" w:hAnsi="Times New Roman" w:hint="eastAsia"/>
          <w:b/>
          <w:bCs/>
          <w:sz w:val="28"/>
          <w:szCs w:val="28"/>
        </w:rPr>
        <w:t>学习要求</w:t>
      </w:r>
      <w:r>
        <w:rPr>
          <w:rFonts w:ascii="Times New Roman" w:eastAsia="仿宋_GB2312" w:hAnsi="Times New Roman" w:hint="eastAsia"/>
          <w:sz w:val="28"/>
          <w:szCs w:val="28"/>
        </w:rPr>
        <w:t>：</w:t>
      </w:r>
      <w:r>
        <w:rPr>
          <w:rFonts w:ascii="Times New Roman" w:eastAsia="仿宋_GB2312" w:hAnsi="Times New Roman"/>
          <w:sz w:val="28"/>
          <w:szCs w:val="28"/>
        </w:rPr>
        <w:t>借助泛雅（学习通）在线学习平台，通过在线学习视频与讲义，参与问题研讨、完成一段微视频创作（可合作）、参加期末线上考试。如有疑问，可通过学习平台讨论功能、</w:t>
      </w:r>
      <w:r>
        <w:rPr>
          <w:rFonts w:ascii="Times New Roman" w:eastAsia="仿宋_GB2312" w:hAnsi="Times New Roman"/>
          <w:sz w:val="28"/>
          <w:szCs w:val="28"/>
        </w:rPr>
        <w:t>QQ</w:t>
      </w:r>
      <w:r>
        <w:rPr>
          <w:rFonts w:ascii="Times New Roman" w:eastAsia="仿宋_GB2312" w:hAnsi="Times New Roman"/>
          <w:sz w:val="28"/>
          <w:szCs w:val="28"/>
        </w:rPr>
        <w:t>群交流研讨。</w:t>
      </w:r>
    </w:p>
    <w:p w14:paraId="5C2F9EC1" w14:textId="77777777" w:rsidR="005D4BF7" w:rsidRDefault="00000000">
      <w:pPr>
        <w:numPr>
          <w:ilvl w:val="0"/>
          <w:numId w:val="8"/>
        </w:numPr>
        <w:spacing w:line="600" w:lineRule="exact"/>
        <w:ind w:firstLineChars="196" w:firstLine="560"/>
        <w:rPr>
          <w:rFonts w:ascii="Times New Roman" w:eastAsia="黑体" w:hAnsi="Times New Roman"/>
          <w:b/>
          <w:sz w:val="28"/>
          <w:szCs w:val="28"/>
        </w:rPr>
      </w:pPr>
      <w:r>
        <w:rPr>
          <w:rFonts w:ascii="Times New Roman" w:eastAsia="黑体" w:hAnsi="Times New Roman" w:hint="eastAsia"/>
          <w:b/>
          <w:sz w:val="28"/>
          <w:szCs w:val="28"/>
        </w:rPr>
        <w:t>罪与罚的故事（</w:t>
      </w:r>
      <w:r>
        <w:rPr>
          <w:rFonts w:ascii="Times New Roman" w:eastAsia="黑体" w:hAnsi="Times New Roman" w:hint="eastAsia"/>
          <w:b/>
          <w:sz w:val="28"/>
          <w:szCs w:val="28"/>
        </w:rPr>
        <w:t>The Story of Crime and Punishment</w:t>
      </w:r>
      <w:r>
        <w:rPr>
          <w:rFonts w:ascii="Times New Roman" w:eastAsia="黑体" w:hAnsi="Times New Roman" w:hint="eastAsia"/>
          <w:b/>
          <w:sz w:val="28"/>
          <w:szCs w:val="28"/>
        </w:rPr>
        <w:t>）</w:t>
      </w:r>
    </w:p>
    <w:p w14:paraId="29EA3731" w14:textId="77777777" w:rsidR="005D4BF7" w:rsidRDefault="00000000">
      <w:pPr>
        <w:spacing w:line="600" w:lineRule="exact"/>
        <w:ind w:firstLineChars="200" w:firstLine="571"/>
        <w:rPr>
          <w:rFonts w:ascii="Times New Roman" w:eastAsia="仿宋_GB2312" w:hAnsi="Times New Roman"/>
          <w:sz w:val="28"/>
          <w:szCs w:val="28"/>
        </w:rPr>
      </w:pPr>
      <w:r>
        <w:rPr>
          <w:rFonts w:ascii="Times New Roman" w:eastAsia="仿宋_GB2312" w:hAnsi="Times New Roman" w:hint="eastAsia"/>
          <w:b/>
          <w:bCs/>
          <w:sz w:val="28"/>
          <w:szCs w:val="28"/>
        </w:rPr>
        <w:lastRenderedPageBreak/>
        <w:t>课程网址</w:t>
      </w:r>
      <w:r>
        <w:rPr>
          <w:rFonts w:ascii="Times New Roman" w:eastAsia="仿宋_GB2312" w:hAnsi="Times New Roman" w:hint="eastAsia"/>
          <w:sz w:val="28"/>
          <w:szCs w:val="28"/>
        </w:rPr>
        <w:t>：</w:t>
      </w:r>
      <w:r>
        <w:rPr>
          <w:rFonts w:ascii="Times New Roman" w:eastAsia="仿宋_GB2312" w:hAnsi="Times New Roman"/>
          <w:sz w:val="28"/>
          <w:szCs w:val="28"/>
        </w:rPr>
        <w:t>https://mooc1.chaoxing.com/course/236092527.html</w:t>
      </w:r>
    </w:p>
    <w:p w14:paraId="19542DEB" w14:textId="77777777" w:rsidR="005D4BF7" w:rsidRDefault="00000000">
      <w:pPr>
        <w:spacing w:line="600" w:lineRule="exact"/>
        <w:ind w:firstLineChars="200" w:firstLine="571"/>
        <w:rPr>
          <w:rFonts w:ascii="Times New Roman" w:eastAsia="仿宋_GB2312" w:hAnsi="Times New Roman"/>
          <w:sz w:val="28"/>
          <w:szCs w:val="28"/>
        </w:rPr>
      </w:pPr>
      <w:r>
        <w:rPr>
          <w:rFonts w:ascii="Times New Roman" w:eastAsia="仿宋_GB2312" w:hAnsi="Times New Roman"/>
          <w:b/>
          <w:sz w:val="28"/>
          <w:szCs w:val="28"/>
        </w:rPr>
        <w:t>课程简介</w:t>
      </w:r>
      <w:r>
        <w:rPr>
          <w:rFonts w:ascii="Times New Roman" w:eastAsia="仿宋_GB2312" w:hAnsi="Times New Roman"/>
          <w:bCs/>
          <w:sz w:val="28"/>
          <w:szCs w:val="28"/>
        </w:rPr>
        <w:t>：</w:t>
      </w:r>
      <w:r>
        <w:rPr>
          <w:rFonts w:ascii="Times New Roman" w:eastAsia="仿宋_GB2312" w:hAnsi="Times New Roman" w:hint="eastAsia"/>
          <w:sz w:val="28"/>
          <w:szCs w:val="28"/>
        </w:rPr>
        <w:t>《罪与罚的故事》是一门面向高校本科生的通识课程。犯罪与刑罚是人类社会至今为止无法避免的社会现象。本课程每一讲对一个经典案例进行解析，并设置社会调查课时，组织学生进行专题调查，撰写调查报告。本门课程将让学生初步掌握有关犯罪与刑罚的基础理论，引导学生理性对待犯罪与刑罚现象，运用整体论观念体察社会生活，用积极的行动参与社会改良。</w:t>
      </w:r>
    </w:p>
    <w:p w14:paraId="4D723F0D" w14:textId="77777777" w:rsidR="005D4BF7" w:rsidRDefault="00000000">
      <w:pPr>
        <w:spacing w:line="600" w:lineRule="exact"/>
        <w:ind w:firstLineChars="200" w:firstLine="571"/>
        <w:rPr>
          <w:rFonts w:ascii="Times New Roman" w:eastAsia="仿宋_GB2312" w:hAnsi="Times New Roman"/>
          <w:sz w:val="28"/>
          <w:szCs w:val="28"/>
        </w:rPr>
      </w:pPr>
      <w:r>
        <w:rPr>
          <w:rFonts w:ascii="Times New Roman" w:eastAsia="仿宋_GB2312" w:hAnsi="Times New Roman" w:hint="eastAsia"/>
          <w:b/>
          <w:bCs/>
          <w:sz w:val="28"/>
          <w:szCs w:val="28"/>
        </w:rPr>
        <w:t>学习要求</w:t>
      </w:r>
      <w:r>
        <w:rPr>
          <w:rFonts w:ascii="Times New Roman" w:eastAsia="仿宋_GB2312" w:hAnsi="Times New Roman" w:hint="eastAsia"/>
          <w:sz w:val="28"/>
          <w:szCs w:val="28"/>
        </w:rPr>
        <w:t>：</w:t>
      </w:r>
      <w:r>
        <w:rPr>
          <w:rFonts w:ascii="Times New Roman" w:eastAsia="仿宋_GB2312" w:hAnsi="Times New Roman"/>
          <w:sz w:val="28"/>
          <w:szCs w:val="28"/>
        </w:rPr>
        <w:t>通过在线视频学习与课程</w:t>
      </w:r>
      <w:r>
        <w:rPr>
          <w:rFonts w:ascii="Times New Roman" w:eastAsia="仿宋_GB2312" w:hAnsi="Times New Roman"/>
          <w:sz w:val="28"/>
          <w:szCs w:val="28"/>
        </w:rPr>
        <w:t>PPT</w:t>
      </w:r>
      <w:r>
        <w:rPr>
          <w:rFonts w:ascii="Times New Roman" w:eastAsia="仿宋_GB2312" w:hAnsi="Times New Roman"/>
          <w:sz w:val="28"/>
          <w:szCs w:val="28"/>
        </w:rPr>
        <w:t>的学习，完成章节测验，并提交期末课程报告，获得相应学分。本课程强调社会调查的重要性，请同学们根据所学知识，对罪与罚的相关主题进行专题社会调查，特别鼓励小组调查，团队分工合作共同完成。学习过程中的困惑和问题通过课程</w:t>
      </w:r>
      <w:r>
        <w:rPr>
          <w:rFonts w:ascii="Times New Roman" w:eastAsia="仿宋_GB2312" w:hAnsi="Times New Roman"/>
          <w:sz w:val="28"/>
          <w:szCs w:val="28"/>
        </w:rPr>
        <w:t>QQ</w:t>
      </w:r>
      <w:r>
        <w:rPr>
          <w:rFonts w:ascii="Times New Roman" w:eastAsia="仿宋_GB2312" w:hAnsi="Times New Roman"/>
          <w:sz w:val="28"/>
          <w:szCs w:val="28"/>
        </w:rPr>
        <w:t>群进行交流、研讨和答疑。</w:t>
      </w:r>
    </w:p>
    <w:p w14:paraId="32E9B5C8" w14:textId="77777777" w:rsidR="005D4BF7" w:rsidRDefault="00000000">
      <w:pPr>
        <w:numPr>
          <w:ilvl w:val="0"/>
          <w:numId w:val="8"/>
        </w:numPr>
        <w:spacing w:line="600" w:lineRule="exact"/>
        <w:ind w:firstLineChars="196" w:firstLine="560"/>
        <w:rPr>
          <w:rFonts w:ascii="Times New Roman" w:eastAsia="黑体" w:hAnsi="Times New Roman"/>
          <w:b/>
          <w:sz w:val="28"/>
          <w:szCs w:val="28"/>
        </w:rPr>
      </w:pPr>
      <w:r>
        <w:rPr>
          <w:rFonts w:ascii="Times New Roman" w:eastAsia="黑体" w:hAnsi="Times New Roman" w:hint="eastAsia"/>
          <w:b/>
          <w:sz w:val="28"/>
          <w:szCs w:val="28"/>
        </w:rPr>
        <w:t>美从何处寻——在艺术和生活中体验美（</w:t>
      </w:r>
      <w:r>
        <w:rPr>
          <w:rFonts w:ascii="Times New Roman" w:eastAsia="黑体" w:hAnsi="Times New Roman" w:hint="eastAsia"/>
          <w:b/>
          <w:sz w:val="28"/>
          <w:szCs w:val="28"/>
        </w:rPr>
        <w:t>Where does beauty come from? Experience beauty in art and in life.</w:t>
      </w:r>
      <w:r>
        <w:rPr>
          <w:rFonts w:ascii="Times New Roman" w:eastAsia="黑体" w:hAnsi="Times New Roman" w:hint="eastAsia"/>
          <w:b/>
          <w:sz w:val="28"/>
          <w:szCs w:val="28"/>
        </w:rPr>
        <w:t>）</w:t>
      </w:r>
    </w:p>
    <w:p w14:paraId="4AEF8E40" w14:textId="77777777" w:rsidR="005D4BF7" w:rsidRDefault="00000000">
      <w:pPr>
        <w:spacing w:line="600" w:lineRule="exact"/>
        <w:ind w:firstLineChars="200" w:firstLine="571"/>
        <w:jc w:val="left"/>
        <w:rPr>
          <w:rFonts w:ascii="Times New Roman" w:eastAsia="仿宋_GB2312" w:hAnsi="Times New Roman"/>
          <w:b/>
          <w:sz w:val="28"/>
          <w:szCs w:val="28"/>
        </w:rPr>
      </w:pPr>
      <w:r>
        <w:rPr>
          <w:rFonts w:ascii="Times New Roman" w:eastAsia="仿宋_GB2312" w:hAnsi="Times New Roman" w:hint="eastAsia"/>
          <w:b/>
          <w:bCs/>
          <w:sz w:val="28"/>
          <w:szCs w:val="28"/>
        </w:rPr>
        <w:t>课程网址</w:t>
      </w:r>
      <w:r>
        <w:rPr>
          <w:rFonts w:ascii="Times New Roman" w:eastAsia="仿宋_GB2312" w:hAnsi="Times New Roman" w:hint="eastAsia"/>
          <w:sz w:val="28"/>
          <w:szCs w:val="28"/>
        </w:rPr>
        <w:t>：</w:t>
      </w:r>
      <w:r>
        <w:rPr>
          <w:rFonts w:ascii="Times New Roman" w:eastAsia="仿宋_GB2312" w:hAnsi="Times New Roman"/>
          <w:sz w:val="28"/>
          <w:szCs w:val="28"/>
        </w:rPr>
        <w:t>https://client.vpn.nuist.edu.cn/https/webvpnc0a7ae96a04dedfb531af980111b6392ea0ca9586e870dc13940d6a2cf99f57a/course/236470875.html</w:t>
      </w:r>
    </w:p>
    <w:p w14:paraId="633109DC" w14:textId="77777777" w:rsidR="005D4BF7" w:rsidRDefault="00000000">
      <w:pPr>
        <w:spacing w:line="600" w:lineRule="exact"/>
        <w:ind w:firstLineChars="200" w:firstLine="571"/>
        <w:rPr>
          <w:rFonts w:ascii="Times New Roman" w:eastAsia="仿宋_GB2312" w:hAnsi="Times New Roman"/>
          <w:sz w:val="28"/>
          <w:szCs w:val="28"/>
        </w:rPr>
      </w:pPr>
      <w:r>
        <w:rPr>
          <w:rFonts w:ascii="Times New Roman" w:eastAsia="仿宋_GB2312" w:hAnsi="Times New Roman"/>
          <w:b/>
          <w:sz w:val="28"/>
          <w:szCs w:val="28"/>
        </w:rPr>
        <w:t>课程简介</w:t>
      </w:r>
      <w:r>
        <w:rPr>
          <w:rFonts w:ascii="Times New Roman" w:eastAsia="仿宋_GB2312" w:hAnsi="Times New Roman"/>
          <w:bCs/>
          <w:sz w:val="28"/>
          <w:szCs w:val="28"/>
        </w:rPr>
        <w:t>：</w:t>
      </w:r>
      <w:r>
        <w:rPr>
          <w:rFonts w:ascii="Times New Roman" w:eastAsia="仿宋_GB2312" w:hAnsi="Times New Roman" w:hint="eastAsia"/>
          <w:sz w:val="28"/>
          <w:szCs w:val="28"/>
        </w:rPr>
        <w:t>课程着重于在艺术和生活的衣食住行中体验美、感受美，同时兼顾实践能力培养及价值观塑造。创新人才的培养需要良好的人文氛围，艺术和生活的美育是培养人的感悟能力和形象思维的重要学科，美及艺术是发展人性，完善人格，提供正确的价值观和人生意义的知识。通过课堂学习，为学生提供真善美的追求，并确立正确</w:t>
      </w:r>
      <w:r>
        <w:rPr>
          <w:rFonts w:ascii="Times New Roman" w:eastAsia="仿宋_GB2312" w:hAnsi="Times New Roman" w:hint="eastAsia"/>
          <w:sz w:val="28"/>
          <w:szCs w:val="28"/>
        </w:rPr>
        <w:lastRenderedPageBreak/>
        <w:t>的人文价值观的导向，帮助学生成为有理想有价值有意义服务于国家的创新人才。</w:t>
      </w:r>
    </w:p>
    <w:p w14:paraId="6B542A3D" w14:textId="77777777" w:rsidR="005D4BF7" w:rsidRDefault="00000000">
      <w:pPr>
        <w:spacing w:line="600" w:lineRule="exact"/>
        <w:ind w:firstLineChars="200" w:firstLine="560"/>
        <w:rPr>
          <w:rFonts w:ascii="Times New Roman" w:eastAsia="仿宋_GB2312" w:hAnsi="Times New Roman"/>
          <w:sz w:val="28"/>
          <w:szCs w:val="28"/>
        </w:rPr>
      </w:pPr>
      <w:bookmarkStart w:id="2" w:name="_Hlk145414995"/>
      <w:r>
        <w:rPr>
          <w:rFonts w:ascii="Times New Roman" w:eastAsia="仿宋_GB2312" w:hAnsi="Times New Roman" w:hint="eastAsia"/>
          <w:sz w:val="28"/>
          <w:szCs w:val="28"/>
        </w:rPr>
        <w:t>课程从艺术美和生活美两个方向展开，由艺术美中的美学、绘画美、雕塑美、</w:t>
      </w:r>
      <w:r>
        <w:rPr>
          <w:rFonts w:ascii="Times New Roman" w:eastAsia="仿宋_GB2312" w:hAnsi="Times New Roman"/>
          <w:sz w:val="28"/>
          <w:szCs w:val="28"/>
        </w:rPr>
        <w:t>瓷器</w:t>
      </w:r>
      <w:r>
        <w:rPr>
          <w:rFonts w:ascii="Times New Roman" w:eastAsia="仿宋_GB2312" w:hAnsi="Times New Roman" w:hint="eastAsia"/>
          <w:sz w:val="28"/>
          <w:szCs w:val="28"/>
        </w:rPr>
        <w:t>造物美和</w:t>
      </w:r>
      <w:r>
        <w:rPr>
          <w:rFonts w:ascii="Times New Roman" w:eastAsia="仿宋_GB2312" w:hAnsi="Times New Roman"/>
          <w:sz w:val="28"/>
          <w:szCs w:val="28"/>
        </w:rPr>
        <w:t>电影</w:t>
      </w:r>
      <w:r>
        <w:rPr>
          <w:rFonts w:ascii="Times New Roman" w:eastAsia="仿宋_GB2312" w:hAnsi="Times New Roman" w:hint="eastAsia"/>
          <w:sz w:val="28"/>
          <w:szCs w:val="28"/>
        </w:rPr>
        <w:t>创意美、以及</w:t>
      </w:r>
      <w:bookmarkEnd w:id="2"/>
      <w:r>
        <w:rPr>
          <w:rFonts w:ascii="Times New Roman" w:eastAsia="仿宋_GB2312" w:hAnsi="Times New Roman" w:hint="eastAsia"/>
          <w:sz w:val="28"/>
          <w:szCs w:val="28"/>
        </w:rPr>
        <w:t>生活</w:t>
      </w:r>
      <w:r>
        <w:rPr>
          <w:rFonts w:ascii="Times New Roman" w:eastAsia="仿宋_GB2312" w:hAnsi="Times New Roman"/>
          <w:sz w:val="28"/>
          <w:szCs w:val="28"/>
        </w:rPr>
        <w:t>中</w:t>
      </w:r>
      <w:r>
        <w:rPr>
          <w:rFonts w:ascii="Times New Roman" w:eastAsia="仿宋_GB2312" w:hAnsi="Times New Roman" w:hint="eastAsia"/>
          <w:sz w:val="28"/>
          <w:szCs w:val="28"/>
        </w:rPr>
        <w:t>的服饰美、建筑美</w:t>
      </w:r>
      <w:r>
        <w:rPr>
          <w:rFonts w:ascii="Times New Roman" w:eastAsia="仿宋_GB2312" w:hAnsi="Times New Roman"/>
          <w:sz w:val="28"/>
          <w:szCs w:val="28"/>
        </w:rPr>
        <w:t>、餐饮礼仪的美来</w:t>
      </w:r>
      <w:r>
        <w:rPr>
          <w:rFonts w:ascii="Times New Roman" w:eastAsia="仿宋_GB2312" w:hAnsi="Times New Roman" w:hint="eastAsia"/>
          <w:sz w:val="28"/>
          <w:szCs w:val="28"/>
        </w:rPr>
        <w:t>感受和接近美，引导学生领略人文科学的无限风光，通过课堂学习、案例讲授等活动，加深学生对生活中“向美而生”的追求，并开阔学生的视野，培养学生追求真善美的人文素质，引导学生树立正确的人生观和价值观。</w:t>
      </w:r>
    </w:p>
    <w:p w14:paraId="16E566E4" w14:textId="77777777" w:rsidR="005D4BF7" w:rsidRDefault="00000000">
      <w:pPr>
        <w:spacing w:line="600" w:lineRule="exact"/>
        <w:ind w:firstLineChars="200" w:firstLine="571"/>
        <w:rPr>
          <w:rFonts w:ascii="Times New Roman" w:eastAsia="仿宋_GB2312" w:hAnsi="Times New Roman"/>
          <w:sz w:val="28"/>
          <w:szCs w:val="28"/>
        </w:rPr>
      </w:pPr>
      <w:r>
        <w:rPr>
          <w:rFonts w:ascii="Times New Roman" w:eastAsia="仿宋_GB2312" w:hAnsi="Times New Roman" w:hint="eastAsia"/>
          <w:b/>
          <w:bCs/>
          <w:sz w:val="28"/>
          <w:szCs w:val="28"/>
        </w:rPr>
        <w:t>学习要求</w:t>
      </w:r>
      <w:r>
        <w:rPr>
          <w:rFonts w:ascii="Times New Roman" w:eastAsia="仿宋_GB2312" w:hAnsi="Times New Roman" w:hint="eastAsia"/>
          <w:sz w:val="28"/>
          <w:szCs w:val="28"/>
        </w:rPr>
        <w:t>：</w:t>
      </w:r>
      <w:r>
        <w:rPr>
          <w:rFonts w:ascii="Times New Roman" w:eastAsia="仿宋_GB2312" w:hAnsi="Times New Roman"/>
          <w:sz w:val="28"/>
          <w:szCs w:val="28"/>
        </w:rPr>
        <w:t>通过在线视频学习与讲义</w:t>
      </w:r>
      <w:r>
        <w:rPr>
          <w:rFonts w:ascii="Times New Roman" w:eastAsia="仿宋_GB2312" w:hAnsi="Times New Roman"/>
          <w:sz w:val="28"/>
          <w:szCs w:val="28"/>
        </w:rPr>
        <w:t>PPT</w:t>
      </w:r>
      <w:r>
        <w:rPr>
          <w:rFonts w:ascii="Times New Roman" w:eastAsia="仿宋_GB2312" w:hAnsi="Times New Roman"/>
          <w:sz w:val="28"/>
          <w:szCs w:val="28"/>
        </w:rPr>
        <w:t>的学习，完成章节测验和期末课程作业，构成课程学习成绩。学习过程中的困惑和问题通过课程</w:t>
      </w:r>
      <w:r>
        <w:rPr>
          <w:rFonts w:ascii="Times New Roman" w:eastAsia="仿宋_GB2312" w:hAnsi="Times New Roman"/>
          <w:sz w:val="28"/>
          <w:szCs w:val="28"/>
        </w:rPr>
        <w:t>QQ</w:t>
      </w:r>
      <w:r>
        <w:rPr>
          <w:rFonts w:ascii="Times New Roman" w:eastAsia="仿宋_GB2312" w:hAnsi="Times New Roman"/>
          <w:sz w:val="28"/>
          <w:szCs w:val="28"/>
        </w:rPr>
        <w:t>群进行交流、研讨和答疑。</w:t>
      </w:r>
    </w:p>
    <w:p w14:paraId="79A8EE8C" w14:textId="77777777" w:rsidR="005D4BF7" w:rsidRDefault="00000000">
      <w:pPr>
        <w:numPr>
          <w:ilvl w:val="0"/>
          <w:numId w:val="8"/>
        </w:numPr>
        <w:spacing w:line="600" w:lineRule="exact"/>
        <w:ind w:firstLineChars="196" w:firstLine="560"/>
        <w:rPr>
          <w:rFonts w:ascii="Times New Roman" w:eastAsia="黑体" w:hAnsi="Times New Roman"/>
          <w:b/>
          <w:sz w:val="28"/>
          <w:szCs w:val="28"/>
        </w:rPr>
      </w:pPr>
      <w:r>
        <w:rPr>
          <w:rFonts w:ascii="Times New Roman" w:eastAsia="黑体" w:hAnsi="Times New Roman" w:hint="eastAsia"/>
          <w:b/>
          <w:sz w:val="28"/>
          <w:szCs w:val="28"/>
        </w:rPr>
        <w:t>仰望夜空——天文学入门（</w:t>
      </w:r>
      <w:r>
        <w:rPr>
          <w:rFonts w:ascii="Times New Roman" w:eastAsia="黑体" w:hAnsi="Times New Roman" w:hint="eastAsia"/>
          <w:b/>
          <w:sz w:val="28"/>
          <w:szCs w:val="28"/>
        </w:rPr>
        <w:t>The sky at night-an Introduction to Astronomy</w:t>
      </w:r>
      <w:r>
        <w:rPr>
          <w:rFonts w:ascii="Times New Roman" w:eastAsia="黑体" w:hAnsi="Times New Roman" w:hint="eastAsia"/>
          <w:b/>
          <w:sz w:val="28"/>
          <w:szCs w:val="28"/>
        </w:rPr>
        <w:t>）</w:t>
      </w:r>
    </w:p>
    <w:p w14:paraId="60D47A20" w14:textId="77777777" w:rsidR="005D4BF7" w:rsidRDefault="00000000">
      <w:pPr>
        <w:spacing w:line="600" w:lineRule="exact"/>
        <w:ind w:firstLineChars="200" w:firstLine="571"/>
        <w:jc w:val="left"/>
        <w:rPr>
          <w:rFonts w:ascii="Times New Roman" w:eastAsia="仿宋_GB2312" w:hAnsi="Times New Roman"/>
          <w:sz w:val="28"/>
          <w:szCs w:val="28"/>
        </w:rPr>
      </w:pPr>
      <w:r>
        <w:rPr>
          <w:rFonts w:ascii="Times New Roman" w:eastAsia="仿宋_GB2312" w:hAnsi="Times New Roman" w:hint="eastAsia"/>
          <w:b/>
          <w:bCs/>
          <w:sz w:val="28"/>
          <w:szCs w:val="28"/>
        </w:rPr>
        <w:t>课程网址</w:t>
      </w:r>
      <w:r>
        <w:rPr>
          <w:rFonts w:ascii="Times New Roman" w:eastAsia="仿宋_GB2312" w:hAnsi="Times New Roman" w:hint="eastAsia"/>
          <w:sz w:val="28"/>
          <w:szCs w:val="28"/>
        </w:rPr>
        <w:t>：</w:t>
      </w:r>
    </w:p>
    <w:p w14:paraId="525E14D6" w14:textId="77777777" w:rsidR="005D4BF7" w:rsidRDefault="00000000">
      <w:pPr>
        <w:spacing w:line="600" w:lineRule="exact"/>
        <w:ind w:firstLineChars="200" w:firstLine="560"/>
        <w:jc w:val="left"/>
        <w:rPr>
          <w:rFonts w:ascii="Times New Roman" w:eastAsia="仿宋_GB2312" w:hAnsi="Times New Roman"/>
          <w:b/>
          <w:sz w:val="28"/>
          <w:szCs w:val="28"/>
        </w:rPr>
      </w:pPr>
      <w:r>
        <w:rPr>
          <w:rFonts w:ascii="Times New Roman" w:eastAsia="仿宋_GB2312" w:hAnsi="Times New Roman"/>
          <w:sz w:val="28"/>
          <w:szCs w:val="28"/>
        </w:rPr>
        <w:t>https://mooc1.chaoxing.com/mooc-ans/course/239859091.html</w:t>
      </w:r>
    </w:p>
    <w:p w14:paraId="7E522F34" w14:textId="77777777" w:rsidR="005D4BF7" w:rsidRDefault="00000000">
      <w:pPr>
        <w:spacing w:line="600" w:lineRule="exact"/>
        <w:ind w:firstLineChars="200" w:firstLine="571"/>
        <w:rPr>
          <w:rFonts w:ascii="Times New Roman" w:eastAsia="仿宋_GB2312" w:hAnsi="Times New Roman"/>
          <w:sz w:val="28"/>
          <w:szCs w:val="28"/>
        </w:rPr>
      </w:pPr>
      <w:r>
        <w:rPr>
          <w:rFonts w:ascii="Times New Roman" w:eastAsia="仿宋_GB2312" w:hAnsi="Times New Roman"/>
          <w:b/>
          <w:sz w:val="28"/>
          <w:szCs w:val="28"/>
        </w:rPr>
        <w:t>课程简介</w:t>
      </w:r>
      <w:r>
        <w:rPr>
          <w:rFonts w:ascii="Times New Roman" w:eastAsia="仿宋_GB2312" w:hAnsi="Times New Roman"/>
          <w:bCs/>
          <w:sz w:val="28"/>
          <w:szCs w:val="28"/>
        </w:rPr>
        <w:t>：本</w:t>
      </w:r>
      <w:r>
        <w:rPr>
          <w:rFonts w:ascii="Times New Roman" w:eastAsia="仿宋_GB2312" w:hAnsi="Times New Roman" w:hint="eastAsia"/>
          <w:sz w:val="28"/>
          <w:szCs w:val="28"/>
        </w:rPr>
        <w:t>课程内容包括宇宙中各层次天体的一般介绍，星座</w:t>
      </w:r>
      <w:r>
        <w:rPr>
          <w:rFonts w:ascii="Times New Roman" w:eastAsia="仿宋_GB2312" w:hAnsi="Times New Roman"/>
          <w:sz w:val="28"/>
          <w:szCs w:val="28"/>
        </w:rPr>
        <w:t>的认识，</w:t>
      </w:r>
      <w:r>
        <w:rPr>
          <w:rFonts w:ascii="Times New Roman" w:eastAsia="仿宋_GB2312" w:hAnsi="Times New Roman" w:hint="eastAsia"/>
          <w:sz w:val="28"/>
          <w:szCs w:val="28"/>
        </w:rPr>
        <w:t>时间计量和历法的天文学依据，天文望远镜与恒星世界的研究方法，双星、星团、星云、星际物质及不稳定恒星多姿多彩的物理性质，关于地外文明是否存在的理论与探测实践，大爆炸宇宙模型及宇宙的未来归宿等内容。</w:t>
      </w:r>
    </w:p>
    <w:p w14:paraId="31E9D973" w14:textId="77777777" w:rsidR="005D4BF7" w:rsidRDefault="00000000">
      <w:pPr>
        <w:spacing w:line="600" w:lineRule="exact"/>
        <w:ind w:firstLineChars="200" w:firstLine="560"/>
        <w:rPr>
          <w:rFonts w:ascii="Times New Roman" w:eastAsia="仿宋_GB2312" w:hAnsi="Times New Roman"/>
          <w:sz w:val="28"/>
          <w:szCs w:val="28"/>
        </w:rPr>
      </w:pPr>
      <w:r>
        <w:rPr>
          <w:rFonts w:ascii="Times New Roman" w:eastAsia="仿宋_GB2312" w:hAnsi="Times New Roman" w:hint="eastAsia"/>
          <w:sz w:val="28"/>
          <w:szCs w:val="28"/>
        </w:rPr>
        <w:t>课程内容涵盖最基础的天文学基本知识和应用技能，整合与天文学相关的光学、电磁学、理论物理学、地理学、哲学、生物学及中外</w:t>
      </w:r>
      <w:r>
        <w:rPr>
          <w:rFonts w:ascii="Times New Roman" w:eastAsia="仿宋_GB2312" w:hAnsi="Times New Roman" w:hint="eastAsia"/>
          <w:sz w:val="28"/>
          <w:szCs w:val="28"/>
        </w:rPr>
        <w:lastRenderedPageBreak/>
        <w:t>传统文化知识，同时分析科学家在天文学研究中的探索</w:t>
      </w:r>
      <w:r>
        <w:rPr>
          <w:rFonts w:ascii="Times New Roman" w:eastAsia="仿宋_GB2312" w:hAnsi="Times New Roman"/>
          <w:sz w:val="28"/>
          <w:szCs w:val="28"/>
        </w:rPr>
        <w:t>过程</w:t>
      </w:r>
    </w:p>
    <w:p w14:paraId="7347D87B" w14:textId="77777777" w:rsidR="005D4BF7" w:rsidRDefault="00000000">
      <w:pPr>
        <w:spacing w:line="60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在这里，你可以遇到江苏各所高校的天文爱好者们，在课程</w:t>
      </w:r>
      <w:r>
        <w:rPr>
          <w:rFonts w:ascii="Times New Roman" w:eastAsia="仿宋_GB2312" w:hAnsi="Times New Roman"/>
          <w:sz w:val="28"/>
          <w:szCs w:val="28"/>
        </w:rPr>
        <w:t>QQ</w:t>
      </w:r>
      <w:r>
        <w:rPr>
          <w:rFonts w:ascii="Times New Roman" w:eastAsia="仿宋_GB2312" w:hAnsi="Times New Roman"/>
          <w:sz w:val="28"/>
          <w:szCs w:val="28"/>
        </w:rPr>
        <w:t>群里大家可以共同讨论天文发展、天文兴趣、天文幻想，分享天文观测、摄影技术和成果，条件合适的时候共同进行天文观测活动。</w:t>
      </w:r>
    </w:p>
    <w:p w14:paraId="2648E05E" w14:textId="77777777" w:rsidR="005D4BF7" w:rsidRDefault="00000000">
      <w:pPr>
        <w:spacing w:line="600" w:lineRule="exact"/>
        <w:ind w:firstLineChars="200" w:firstLine="571"/>
        <w:rPr>
          <w:rFonts w:ascii="Times New Roman" w:eastAsia="仿宋_GB2312" w:hAnsi="Times New Roman"/>
          <w:sz w:val="28"/>
          <w:szCs w:val="28"/>
        </w:rPr>
      </w:pPr>
      <w:r>
        <w:rPr>
          <w:rFonts w:ascii="Times New Roman" w:eastAsia="仿宋_GB2312" w:hAnsi="Times New Roman" w:hint="eastAsia"/>
          <w:b/>
          <w:bCs/>
          <w:sz w:val="28"/>
          <w:szCs w:val="28"/>
        </w:rPr>
        <w:t>学习要求</w:t>
      </w:r>
      <w:r>
        <w:rPr>
          <w:rFonts w:ascii="Times New Roman" w:eastAsia="仿宋_GB2312" w:hAnsi="Times New Roman" w:hint="eastAsia"/>
          <w:sz w:val="28"/>
          <w:szCs w:val="28"/>
        </w:rPr>
        <w:t>：</w:t>
      </w:r>
      <w:r>
        <w:rPr>
          <w:rFonts w:ascii="Times New Roman" w:eastAsia="仿宋_GB2312" w:hAnsi="Times New Roman"/>
          <w:sz w:val="28"/>
          <w:szCs w:val="28"/>
        </w:rPr>
        <w:t>按照进度要求，每周完成在线视频学习，积极参与在线讨论，认真完成章节测试，根据完成程度综合评定成绩。</w:t>
      </w:r>
    </w:p>
    <w:p w14:paraId="54D44F63" w14:textId="77777777" w:rsidR="005D4BF7" w:rsidRDefault="00000000">
      <w:pPr>
        <w:numPr>
          <w:ilvl w:val="0"/>
          <w:numId w:val="8"/>
        </w:numPr>
        <w:spacing w:line="600" w:lineRule="exact"/>
        <w:ind w:firstLineChars="196" w:firstLine="560"/>
        <w:rPr>
          <w:rFonts w:ascii="Times New Roman" w:eastAsia="黑体" w:hAnsi="Times New Roman"/>
          <w:b/>
          <w:sz w:val="28"/>
          <w:szCs w:val="28"/>
        </w:rPr>
      </w:pPr>
      <w:r>
        <w:rPr>
          <w:rFonts w:ascii="Times New Roman" w:eastAsia="黑体" w:hAnsi="Times New Roman" w:hint="eastAsia"/>
          <w:b/>
          <w:sz w:val="28"/>
          <w:szCs w:val="28"/>
        </w:rPr>
        <w:t>揭秘气象水文灾害（</w:t>
      </w:r>
      <w:r>
        <w:rPr>
          <w:rFonts w:ascii="Times New Roman" w:eastAsia="黑体" w:hAnsi="Times New Roman" w:hint="eastAsia"/>
          <w:b/>
          <w:sz w:val="28"/>
          <w:szCs w:val="28"/>
        </w:rPr>
        <w:t xml:space="preserve">Exploring meteorological and hydrological disasters </w:t>
      </w:r>
      <w:r>
        <w:rPr>
          <w:rFonts w:ascii="Times New Roman" w:eastAsia="黑体" w:hAnsi="Times New Roman" w:hint="eastAsia"/>
          <w:b/>
          <w:sz w:val="28"/>
          <w:szCs w:val="28"/>
        </w:rPr>
        <w:t>）</w:t>
      </w:r>
    </w:p>
    <w:p w14:paraId="6FF66F9D" w14:textId="77777777" w:rsidR="005D4BF7" w:rsidRDefault="00000000">
      <w:pPr>
        <w:adjustRightInd w:val="0"/>
        <w:snapToGrid w:val="0"/>
        <w:spacing w:line="600" w:lineRule="exact"/>
        <w:ind w:firstLineChars="200" w:firstLine="571"/>
        <w:jc w:val="left"/>
        <w:rPr>
          <w:rFonts w:ascii="Times New Roman" w:hAnsi="Times New Roman"/>
          <w:sz w:val="28"/>
          <w:szCs w:val="28"/>
        </w:rPr>
      </w:pPr>
      <w:r>
        <w:rPr>
          <w:rFonts w:ascii="Times New Roman" w:eastAsia="仿宋_GB2312" w:hAnsi="Times New Roman" w:hint="eastAsia"/>
          <w:b/>
          <w:bCs/>
          <w:sz w:val="28"/>
          <w:szCs w:val="28"/>
        </w:rPr>
        <w:t>课程网址</w:t>
      </w:r>
      <w:r>
        <w:rPr>
          <w:rFonts w:ascii="Times New Roman" w:eastAsia="仿宋_GB2312" w:hAnsi="Times New Roman" w:hint="eastAsia"/>
          <w:sz w:val="28"/>
          <w:szCs w:val="28"/>
        </w:rPr>
        <w:t>：</w:t>
      </w:r>
      <w:r>
        <w:rPr>
          <w:rFonts w:ascii="Times New Roman" w:hAnsi="Times New Roman"/>
          <w:sz w:val="28"/>
          <w:szCs w:val="28"/>
        </w:rPr>
        <w:t>https://mooc1.chaoxing.com/course/232646204.html</w:t>
      </w:r>
    </w:p>
    <w:p w14:paraId="5C24D464" w14:textId="77777777" w:rsidR="005D4BF7" w:rsidRDefault="00000000">
      <w:pPr>
        <w:adjustRightInd w:val="0"/>
        <w:snapToGrid w:val="0"/>
        <w:spacing w:line="600" w:lineRule="exact"/>
        <w:ind w:firstLineChars="200" w:firstLine="571"/>
        <w:jc w:val="left"/>
        <w:rPr>
          <w:rFonts w:ascii="Times New Roman" w:eastAsia="仿宋_GB2312" w:hAnsi="Times New Roman"/>
          <w:color w:val="000000"/>
          <w:sz w:val="28"/>
          <w:szCs w:val="28"/>
        </w:rPr>
      </w:pPr>
      <w:r>
        <w:rPr>
          <w:rFonts w:ascii="Times New Roman" w:eastAsia="仿宋_GB2312" w:hAnsi="Times New Roman" w:hint="eastAsia"/>
          <w:b/>
          <w:bCs/>
          <w:color w:val="000000"/>
          <w:sz w:val="28"/>
          <w:szCs w:val="28"/>
        </w:rPr>
        <w:t>课程简介</w:t>
      </w:r>
      <w:r>
        <w:rPr>
          <w:rFonts w:ascii="Times New Roman" w:eastAsia="仿宋_GB2312" w:hAnsi="Times New Roman" w:hint="eastAsia"/>
          <w:color w:val="000000"/>
          <w:sz w:val="28"/>
          <w:szCs w:val="28"/>
        </w:rPr>
        <w:t>：该课程是一门基础的科普课程，不需要先导性系统性的专业知识背景。主要内容包括两部分。第一部分是气象水文灾害有关的基础知识学习。通过这部分内容的学习，学生对我国主要的气象水文灾害的特点、成因及时空分布和防御有一个宏观的了解和认识。第二部分主要围绕中国常发的气象水文灾害（台风、暴雨、干旱、洪涝、山洪泥石流、雹灾和雪灾等）的具体灾种（基本概念、主要特点、成因分析、时空分布、预警预报及防御措施等）进行详细讲解。</w:t>
      </w:r>
    </w:p>
    <w:p w14:paraId="0BF4F1FF" w14:textId="77777777" w:rsidR="005D4BF7" w:rsidRDefault="00000000">
      <w:pPr>
        <w:adjustRightInd w:val="0"/>
        <w:snapToGrid w:val="0"/>
        <w:spacing w:line="600" w:lineRule="exact"/>
        <w:ind w:firstLineChars="200" w:firstLine="560"/>
        <w:jc w:val="left"/>
        <w:rPr>
          <w:rFonts w:ascii="Times New Roman" w:eastAsia="仿宋_GB2312" w:hAnsi="Times New Roman"/>
          <w:color w:val="000000"/>
          <w:sz w:val="28"/>
          <w:szCs w:val="28"/>
        </w:rPr>
      </w:pPr>
      <w:r>
        <w:rPr>
          <w:rFonts w:ascii="Times New Roman" w:eastAsia="仿宋_GB2312" w:hAnsi="Times New Roman" w:hint="eastAsia"/>
          <w:color w:val="000000"/>
          <w:sz w:val="28"/>
          <w:szCs w:val="28"/>
        </w:rPr>
        <w:t>通过本课程的学习，希望大家能达成以下几个目标：首先掌握气象水文灾害的相关基础知识，并能将所学知识较好的应用于实际灾害防御中，这也是最基本的目标。第二，大家要学会多元化、多维度的思维方式，具有独立思考、合作交流、学科交叉的创新等学习能力，即我们所说的中级目标</w:t>
      </w:r>
      <w:r>
        <w:rPr>
          <w:rFonts w:ascii="Times New Roman" w:eastAsia="仿宋_GB2312" w:hAnsi="Times New Roman" w:hint="eastAsia"/>
          <w:color w:val="000000"/>
          <w:sz w:val="28"/>
          <w:szCs w:val="28"/>
        </w:rPr>
        <w:t>-</w:t>
      </w:r>
      <w:r>
        <w:rPr>
          <w:rFonts w:ascii="Times New Roman" w:eastAsia="仿宋_GB2312" w:hAnsi="Times New Roman" w:hint="eastAsia"/>
          <w:color w:val="000000"/>
          <w:sz w:val="28"/>
          <w:szCs w:val="28"/>
        </w:rPr>
        <w:t>能力目标的达成。第三，通过本课</w:t>
      </w:r>
      <w:r>
        <w:rPr>
          <w:rFonts w:ascii="Times New Roman" w:eastAsia="仿宋_GB2312" w:hAnsi="Times New Roman" w:hint="eastAsia"/>
          <w:color w:val="000000"/>
          <w:sz w:val="28"/>
          <w:szCs w:val="28"/>
        </w:rPr>
        <w:lastRenderedPageBreak/>
        <w:t>程的学习，不仅自己获取相关知识和能力，还可以进一步深入学习来感染和影响周围的人，使大家都能有一种责任感和使命感来保护我们的家园，这也就是我们的高级目标</w:t>
      </w:r>
      <w:r>
        <w:rPr>
          <w:rFonts w:ascii="Times New Roman" w:eastAsia="仿宋_GB2312" w:hAnsi="Times New Roman" w:hint="eastAsia"/>
          <w:color w:val="000000"/>
          <w:sz w:val="28"/>
          <w:szCs w:val="28"/>
        </w:rPr>
        <w:t>-</w:t>
      </w:r>
      <w:r>
        <w:rPr>
          <w:rFonts w:ascii="Times New Roman" w:eastAsia="仿宋_GB2312" w:hAnsi="Times New Roman" w:hint="eastAsia"/>
          <w:color w:val="000000"/>
          <w:sz w:val="28"/>
          <w:szCs w:val="28"/>
        </w:rPr>
        <w:t>综合素养的提升。</w:t>
      </w:r>
    </w:p>
    <w:p w14:paraId="4EF48C2B" w14:textId="77777777" w:rsidR="005D4BF7" w:rsidRDefault="00000000">
      <w:pPr>
        <w:adjustRightInd w:val="0"/>
        <w:snapToGrid w:val="0"/>
        <w:spacing w:line="600" w:lineRule="exact"/>
        <w:ind w:firstLineChars="200" w:firstLine="560"/>
        <w:jc w:val="left"/>
        <w:rPr>
          <w:rFonts w:ascii="Times New Roman" w:eastAsia="仿宋_GB2312" w:hAnsi="Times New Roman"/>
          <w:color w:val="000000"/>
          <w:sz w:val="28"/>
          <w:szCs w:val="28"/>
        </w:rPr>
      </w:pPr>
      <w:r>
        <w:rPr>
          <w:rFonts w:ascii="Times New Roman" w:eastAsia="仿宋_GB2312" w:hAnsi="Times New Roman" w:hint="eastAsia"/>
          <w:color w:val="000000"/>
          <w:sz w:val="28"/>
          <w:szCs w:val="28"/>
        </w:rPr>
        <w:t>课程在“三全育人”的引领下，注重知识学习和能力培养的结合，将专业教学和思政教育紧密结合，水文</w:t>
      </w:r>
      <w:r>
        <w:rPr>
          <w:rFonts w:ascii="Times New Roman" w:eastAsia="仿宋_GB2312" w:hAnsi="Times New Roman" w:hint="eastAsia"/>
          <w:color w:val="000000"/>
          <w:sz w:val="28"/>
          <w:szCs w:val="28"/>
        </w:rPr>
        <w:t>+</w:t>
      </w:r>
      <w:r>
        <w:rPr>
          <w:rFonts w:ascii="Times New Roman" w:eastAsia="仿宋_GB2312" w:hAnsi="Times New Roman" w:hint="eastAsia"/>
          <w:color w:val="000000"/>
          <w:sz w:val="28"/>
          <w:szCs w:val="28"/>
        </w:rPr>
        <w:t>气象</w:t>
      </w:r>
      <w:r>
        <w:rPr>
          <w:rFonts w:ascii="Times New Roman" w:eastAsia="仿宋_GB2312" w:hAnsi="Times New Roman" w:hint="eastAsia"/>
          <w:color w:val="000000"/>
          <w:sz w:val="28"/>
          <w:szCs w:val="28"/>
        </w:rPr>
        <w:t>+</w:t>
      </w:r>
      <w:r>
        <w:rPr>
          <w:rFonts w:ascii="Times New Roman" w:eastAsia="仿宋_GB2312" w:hAnsi="Times New Roman" w:hint="eastAsia"/>
          <w:color w:val="000000"/>
          <w:sz w:val="28"/>
          <w:szCs w:val="28"/>
        </w:rPr>
        <w:t>灾害等多学科交叉融合，拓展学生的视野，培养学生多元化多维度的思维和通识素养。</w:t>
      </w:r>
    </w:p>
    <w:p w14:paraId="16B220DF" w14:textId="77777777" w:rsidR="005D4BF7" w:rsidRDefault="00000000">
      <w:pPr>
        <w:adjustRightInd w:val="0"/>
        <w:snapToGrid w:val="0"/>
        <w:spacing w:line="600" w:lineRule="exact"/>
        <w:ind w:firstLineChars="200" w:firstLine="560"/>
        <w:jc w:val="left"/>
        <w:rPr>
          <w:rFonts w:ascii="Times New Roman" w:eastAsia="仿宋_GB2312" w:hAnsi="Times New Roman"/>
          <w:color w:val="000000"/>
          <w:sz w:val="28"/>
          <w:szCs w:val="28"/>
        </w:rPr>
      </w:pPr>
      <w:r>
        <w:rPr>
          <w:rFonts w:ascii="Times New Roman" w:eastAsia="仿宋_GB2312" w:hAnsi="Times New Roman" w:hint="eastAsia"/>
          <w:color w:val="000000"/>
          <w:sz w:val="28"/>
          <w:szCs w:val="28"/>
        </w:rPr>
        <w:t>同学们，你如果对这门课程感兴趣，或者想为防灾减灾贡献自己的一份力量，欢迎加入我们吧。</w:t>
      </w:r>
    </w:p>
    <w:p w14:paraId="4AA3B6EB" w14:textId="77777777" w:rsidR="005D4BF7" w:rsidRDefault="00000000">
      <w:pPr>
        <w:adjustRightInd w:val="0"/>
        <w:snapToGrid w:val="0"/>
        <w:spacing w:line="600" w:lineRule="exact"/>
        <w:ind w:firstLineChars="200" w:firstLine="571"/>
        <w:jc w:val="left"/>
        <w:rPr>
          <w:rFonts w:ascii="Times New Roman" w:eastAsia="仿宋_GB2312" w:hAnsi="Times New Roman"/>
          <w:sz w:val="28"/>
          <w:szCs w:val="28"/>
        </w:rPr>
      </w:pPr>
      <w:r>
        <w:rPr>
          <w:rFonts w:ascii="Times New Roman" w:eastAsia="仿宋_GB2312" w:hAnsi="Times New Roman" w:hint="eastAsia"/>
          <w:b/>
          <w:bCs/>
          <w:sz w:val="28"/>
          <w:szCs w:val="28"/>
        </w:rPr>
        <w:t>学习要求</w:t>
      </w:r>
      <w:r>
        <w:rPr>
          <w:rFonts w:ascii="Times New Roman" w:eastAsia="仿宋_GB2312" w:hAnsi="Times New Roman" w:hint="eastAsia"/>
          <w:sz w:val="28"/>
          <w:szCs w:val="28"/>
        </w:rPr>
        <w:t>：</w:t>
      </w:r>
      <w:r>
        <w:rPr>
          <w:rFonts w:ascii="Times New Roman" w:eastAsia="仿宋_GB2312" w:hAnsi="Times New Roman"/>
          <w:sz w:val="28"/>
          <w:szCs w:val="28"/>
        </w:rPr>
        <w:t>借助超星平台和学习通，通过在线学习视频与讲义</w:t>
      </w:r>
      <w:r>
        <w:rPr>
          <w:rFonts w:ascii="Times New Roman" w:eastAsia="仿宋_GB2312" w:hAnsi="Times New Roman"/>
          <w:sz w:val="28"/>
          <w:szCs w:val="28"/>
        </w:rPr>
        <w:t>PPT</w:t>
      </w:r>
      <w:r>
        <w:rPr>
          <w:rFonts w:ascii="Times New Roman" w:eastAsia="仿宋_GB2312" w:hAnsi="Times New Roman"/>
          <w:sz w:val="28"/>
          <w:szCs w:val="28"/>
        </w:rPr>
        <w:t>，参与问题研讨、完成作业、参加期末线上考试。课程中存在的疑问通过</w:t>
      </w:r>
      <w:r>
        <w:rPr>
          <w:rFonts w:ascii="Times New Roman" w:eastAsia="仿宋_GB2312" w:hAnsi="Times New Roman"/>
          <w:sz w:val="28"/>
          <w:szCs w:val="28"/>
        </w:rPr>
        <w:t>QQ</w:t>
      </w:r>
      <w:r>
        <w:rPr>
          <w:rFonts w:ascii="Times New Roman" w:eastAsia="仿宋_GB2312" w:hAnsi="Times New Roman"/>
          <w:sz w:val="28"/>
          <w:szCs w:val="28"/>
        </w:rPr>
        <w:t>群交流讨论。</w:t>
      </w:r>
    </w:p>
    <w:p w14:paraId="000E576F" w14:textId="77777777" w:rsidR="000603B6" w:rsidRDefault="000603B6" w:rsidP="000603B6">
      <w:pPr>
        <w:spacing w:line="600" w:lineRule="exact"/>
        <w:ind w:firstLineChars="200" w:firstLine="571"/>
        <w:rPr>
          <w:rFonts w:ascii="Times New Roman" w:eastAsia="黑体" w:hAnsi="Times New Roman"/>
          <w:b/>
          <w:sz w:val="28"/>
          <w:szCs w:val="28"/>
        </w:rPr>
      </w:pPr>
      <w:r>
        <w:rPr>
          <w:rFonts w:ascii="Times New Roman" w:eastAsia="黑体" w:hAnsi="Times New Roman" w:hint="eastAsia"/>
          <w:b/>
          <w:sz w:val="28"/>
          <w:szCs w:val="28"/>
        </w:rPr>
        <w:t>8</w:t>
      </w:r>
      <w:r>
        <w:rPr>
          <w:rFonts w:ascii="Times New Roman" w:eastAsia="黑体" w:hAnsi="Times New Roman"/>
          <w:b/>
          <w:sz w:val="28"/>
          <w:szCs w:val="28"/>
        </w:rPr>
        <w:t xml:space="preserve">. </w:t>
      </w:r>
      <w:r>
        <w:rPr>
          <w:rFonts w:ascii="Times New Roman" w:eastAsia="黑体" w:hAnsi="Times New Roman" w:hint="eastAsia"/>
          <w:b/>
          <w:sz w:val="28"/>
          <w:szCs w:val="28"/>
        </w:rPr>
        <w:t>发现体育之美（</w:t>
      </w:r>
      <w:r>
        <w:rPr>
          <w:rFonts w:ascii="Times New Roman" w:eastAsia="黑体" w:hAnsi="Times New Roman" w:hint="eastAsia"/>
          <w:b/>
          <w:sz w:val="28"/>
          <w:szCs w:val="28"/>
        </w:rPr>
        <w:t>Discover the beauty of sports</w:t>
      </w:r>
      <w:r>
        <w:rPr>
          <w:rFonts w:ascii="Times New Roman" w:eastAsia="黑体" w:hAnsi="Times New Roman" w:hint="eastAsia"/>
          <w:b/>
          <w:sz w:val="28"/>
          <w:szCs w:val="28"/>
        </w:rPr>
        <w:t>）</w:t>
      </w:r>
    </w:p>
    <w:p w14:paraId="413CFC57" w14:textId="77777777" w:rsidR="000603B6" w:rsidRDefault="000603B6" w:rsidP="000603B6">
      <w:pPr>
        <w:spacing w:line="600" w:lineRule="exact"/>
        <w:rPr>
          <w:rFonts w:ascii="Times New Roman" w:eastAsia="仿宋_GB2312" w:hAnsi="Times New Roman"/>
          <w:sz w:val="28"/>
          <w:szCs w:val="28"/>
        </w:rPr>
      </w:pPr>
      <w:r>
        <w:rPr>
          <w:rFonts w:ascii="Times New Roman" w:eastAsia="黑体" w:hAnsi="Times New Roman" w:hint="eastAsia"/>
          <w:b/>
          <w:sz w:val="28"/>
          <w:szCs w:val="28"/>
        </w:rPr>
        <w:t xml:space="preserve">    </w:t>
      </w:r>
      <w:r>
        <w:rPr>
          <w:rFonts w:ascii="Times New Roman" w:eastAsia="黑体" w:hAnsi="Times New Roman" w:hint="eastAsia"/>
          <w:b/>
          <w:sz w:val="28"/>
          <w:szCs w:val="28"/>
        </w:rPr>
        <w:t>课程简介：</w:t>
      </w:r>
      <w:r>
        <w:rPr>
          <w:rFonts w:ascii="Times New Roman" w:eastAsia="仿宋_GB2312" w:hAnsi="Times New Roman" w:hint="eastAsia"/>
          <w:sz w:val="28"/>
          <w:szCs w:val="28"/>
        </w:rPr>
        <w:t>体育中的美无处不在。本课程帮助同学们了解体育之美的属性与特征，在体育运动及相关事物中，发现美、感受美、创造美、传播美。体育之美不仅在于主体美、形式美、内在美等有形之美，更取决于其空间美、想象美、内涵美等无形之美。体育之美不仅表现在速度、耐力、力量、技巧等运动表象中，也更加突出的表现在奋斗、拼搏、自信、坚韧、勇敢、超越、合作等精神之美。体育之美，美在健康、美在精神、美在赏心悦目。</w:t>
      </w:r>
    </w:p>
    <w:p w14:paraId="5BA9663A" w14:textId="77777777" w:rsidR="000603B6" w:rsidRDefault="000603B6" w:rsidP="000603B6">
      <w:pPr>
        <w:spacing w:line="600" w:lineRule="exact"/>
        <w:ind w:firstLineChars="200" w:firstLine="560"/>
        <w:rPr>
          <w:rFonts w:ascii="Times New Roman" w:eastAsia="仿宋_GB2312" w:hAnsi="Times New Roman"/>
          <w:sz w:val="28"/>
          <w:szCs w:val="28"/>
        </w:rPr>
      </w:pPr>
      <w:r>
        <w:rPr>
          <w:rFonts w:ascii="Times New Roman" w:eastAsia="仿宋_GB2312" w:hAnsi="Times New Roman" w:hint="eastAsia"/>
          <w:sz w:val="28"/>
          <w:szCs w:val="28"/>
        </w:rPr>
        <w:t>本课程通过体育运动中美育元素的案例讲解，加深学生对体育之美的理解，开阔视野，形成自身的审美观点。发挥体育育人价值，引</w:t>
      </w:r>
      <w:r>
        <w:rPr>
          <w:rFonts w:ascii="Times New Roman" w:eastAsia="仿宋_GB2312" w:hAnsi="Times New Roman" w:hint="eastAsia"/>
          <w:sz w:val="28"/>
          <w:szCs w:val="28"/>
        </w:rPr>
        <w:lastRenderedPageBreak/>
        <w:t>导大学生树立正确的人生观和价值观。</w:t>
      </w:r>
    </w:p>
    <w:p w14:paraId="0CC3B7A2" w14:textId="77777777" w:rsidR="000603B6" w:rsidRDefault="000603B6" w:rsidP="000603B6">
      <w:pPr>
        <w:spacing w:line="600" w:lineRule="exact"/>
        <w:ind w:firstLineChars="200" w:firstLine="571"/>
        <w:rPr>
          <w:rFonts w:ascii="Times New Roman" w:eastAsia="仿宋_GB2312" w:hAnsi="Times New Roman"/>
          <w:color w:val="000000"/>
          <w:sz w:val="28"/>
          <w:szCs w:val="28"/>
        </w:rPr>
      </w:pPr>
      <w:r>
        <w:rPr>
          <w:rFonts w:ascii="Times New Roman" w:eastAsia="黑体" w:hAnsi="Times New Roman"/>
          <w:b/>
          <w:sz w:val="28"/>
          <w:szCs w:val="28"/>
        </w:rPr>
        <w:t>学习要求：</w:t>
      </w:r>
      <w:r>
        <w:rPr>
          <w:rFonts w:ascii="Times New Roman" w:eastAsia="仿宋_GB2312" w:hAnsi="Times New Roman"/>
          <w:sz w:val="28"/>
          <w:szCs w:val="28"/>
        </w:rPr>
        <w:t>选课学生通过超星学习通平台，在线学习教学视频，完成视频任务点，参与线上讨论</w:t>
      </w:r>
      <w:r>
        <w:rPr>
          <w:rFonts w:ascii="Times New Roman" w:eastAsia="仿宋_GB2312" w:hAnsi="Times New Roman" w:hint="eastAsia"/>
          <w:sz w:val="28"/>
          <w:szCs w:val="28"/>
        </w:rPr>
        <w:t>，</w:t>
      </w:r>
      <w:r>
        <w:rPr>
          <w:rFonts w:ascii="Times New Roman" w:eastAsia="仿宋_GB2312" w:hAnsi="Times New Roman"/>
          <w:sz w:val="28"/>
          <w:szCs w:val="28"/>
        </w:rPr>
        <w:t>完成</w:t>
      </w:r>
      <w:r>
        <w:rPr>
          <w:rFonts w:ascii="Times New Roman" w:eastAsia="仿宋_GB2312" w:hAnsi="Times New Roman" w:hint="eastAsia"/>
          <w:sz w:val="28"/>
          <w:szCs w:val="28"/>
        </w:rPr>
        <w:t>线上期末课程作业</w:t>
      </w:r>
      <w:r>
        <w:rPr>
          <w:rFonts w:ascii="Times New Roman" w:eastAsia="仿宋_GB2312" w:hAnsi="Times New Roman"/>
          <w:sz w:val="28"/>
          <w:szCs w:val="28"/>
        </w:rPr>
        <w:t>。课程</w:t>
      </w:r>
      <w:r>
        <w:rPr>
          <w:rFonts w:ascii="Times New Roman" w:eastAsia="仿宋_GB2312" w:hAnsi="Times New Roman" w:hint="eastAsia"/>
          <w:sz w:val="28"/>
          <w:szCs w:val="28"/>
        </w:rPr>
        <w:t>建</w:t>
      </w:r>
      <w:r>
        <w:rPr>
          <w:rFonts w:ascii="Times New Roman" w:eastAsia="仿宋_GB2312" w:hAnsi="Times New Roman"/>
          <w:sz w:val="28"/>
          <w:szCs w:val="28"/>
        </w:rPr>
        <w:t>有</w:t>
      </w:r>
      <w:r>
        <w:rPr>
          <w:rFonts w:ascii="Times New Roman" w:eastAsia="仿宋_GB2312" w:hAnsi="Times New Roman" w:hint="eastAsia"/>
          <w:sz w:val="28"/>
          <w:szCs w:val="28"/>
        </w:rPr>
        <w:t>学习讨论</w:t>
      </w:r>
      <w:r>
        <w:rPr>
          <w:rFonts w:ascii="Times New Roman" w:eastAsia="仿宋_GB2312" w:hAnsi="Times New Roman"/>
          <w:sz w:val="28"/>
          <w:szCs w:val="28"/>
        </w:rPr>
        <w:t>QQ</w:t>
      </w:r>
      <w:r>
        <w:rPr>
          <w:rFonts w:ascii="Times New Roman" w:eastAsia="仿宋_GB2312" w:hAnsi="Times New Roman"/>
          <w:sz w:val="28"/>
          <w:szCs w:val="28"/>
        </w:rPr>
        <w:t>群，可以答疑和交流讨论。</w:t>
      </w:r>
    </w:p>
    <w:p w14:paraId="05AD4026" w14:textId="77777777" w:rsidR="005D4BF7" w:rsidRDefault="005D4BF7" w:rsidP="000603B6">
      <w:pPr>
        <w:adjustRightInd w:val="0"/>
        <w:snapToGrid w:val="0"/>
        <w:spacing w:line="600" w:lineRule="exact"/>
        <w:ind w:firstLine="560"/>
        <w:jc w:val="left"/>
        <w:rPr>
          <w:rFonts w:ascii="Times New Roman" w:eastAsia="仿宋_GB2312" w:hAnsi="Times New Roman"/>
          <w:color w:val="000000"/>
          <w:sz w:val="28"/>
          <w:szCs w:val="28"/>
        </w:rPr>
      </w:pPr>
    </w:p>
    <w:p w14:paraId="62829F0F" w14:textId="77777777" w:rsidR="005D4BF7" w:rsidRDefault="00000000">
      <w:pPr>
        <w:numPr>
          <w:ilvl w:val="0"/>
          <w:numId w:val="4"/>
        </w:numPr>
        <w:adjustRightInd w:val="0"/>
        <w:snapToGrid w:val="0"/>
        <w:spacing w:line="600" w:lineRule="exact"/>
        <w:ind w:firstLine="571"/>
        <w:jc w:val="left"/>
        <w:rPr>
          <w:rFonts w:ascii="Times New Roman" w:eastAsia="黑体" w:hAnsi="Times New Roman"/>
          <w:b/>
          <w:sz w:val="28"/>
          <w:szCs w:val="28"/>
        </w:rPr>
      </w:pPr>
      <w:r>
        <w:rPr>
          <w:rFonts w:ascii="Times New Roman" w:eastAsia="黑体" w:hAnsi="Times New Roman" w:hint="eastAsia"/>
          <w:b/>
          <w:sz w:val="28"/>
          <w:szCs w:val="28"/>
        </w:rPr>
        <w:t>南京邮电大学</w:t>
      </w:r>
    </w:p>
    <w:p w14:paraId="481CF790" w14:textId="77777777" w:rsidR="005D4BF7" w:rsidRDefault="00000000">
      <w:pPr>
        <w:numPr>
          <w:ilvl w:val="0"/>
          <w:numId w:val="9"/>
        </w:numPr>
        <w:spacing w:line="600" w:lineRule="exact"/>
        <w:rPr>
          <w:rFonts w:ascii="Times New Roman" w:eastAsia="黑体" w:hAnsi="Times New Roman"/>
          <w:b/>
          <w:sz w:val="28"/>
          <w:szCs w:val="28"/>
        </w:rPr>
      </w:pPr>
      <w:r>
        <w:rPr>
          <w:rFonts w:ascii="Times New Roman" w:eastAsia="黑体" w:hAnsi="Times New Roman" w:hint="eastAsia"/>
          <w:b/>
          <w:sz w:val="28"/>
          <w:szCs w:val="28"/>
        </w:rPr>
        <w:t>市场调查与研究（</w:t>
      </w:r>
      <w:r>
        <w:rPr>
          <w:rFonts w:ascii="Times New Roman" w:eastAsia="黑体" w:hAnsi="Times New Roman"/>
          <w:b/>
          <w:sz w:val="28"/>
          <w:szCs w:val="28"/>
        </w:rPr>
        <w:t>Marketing Research</w:t>
      </w:r>
      <w:r>
        <w:rPr>
          <w:rFonts w:ascii="Times New Roman" w:eastAsia="黑体" w:hAnsi="Times New Roman" w:hint="eastAsia"/>
          <w:b/>
          <w:sz w:val="28"/>
          <w:szCs w:val="28"/>
        </w:rPr>
        <w:t>）</w:t>
      </w:r>
    </w:p>
    <w:p w14:paraId="1A52257C" w14:textId="77777777" w:rsidR="005D4BF7" w:rsidRDefault="00000000">
      <w:pPr>
        <w:adjustRightInd w:val="0"/>
        <w:snapToGrid w:val="0"/>
        <w:spacing w:line="600" w:lineRule="exact"/>
        <w:ind w:firstLineChars="200" w:firstLine="571"/>
        <w:jc w:val="left"/>
        <w:rPr>
          <w:rFonts w:ascii="Times New Roman" w:eastAsia="仿宋_GB2312" w:hAnsi="Times New Roman"/>
          <w:b/>
          <w:bCs/>
          <w:color w:val="000000"/>
          <w:sz w:val="28"/>
          <w:szCs w:val="28"/>
        </w:rPr>
      </w:pPr>
      <w:r>
        <w:rPr>
          <w:rFonts w:ascii="Times New Roman" w:eastAsia="仿宋_GB2312" w:hAnsi="Times New Roman" w:hint="eastAsia"/>
          <w:b/>
          <w:bCs/>
          <w:sz w:val="28"/>
          <w:szCs w:val="28"/>
        </w:rPr>
        <w:t>课程网址</w:t>
      </w:r>
      <w:r>
        <w:rPr>
          <w:rFonts w:ascii="Times New Roman" w:eastAsia="仿宋_GB2312" w:hAnsi="Times New Roman" w:hint="eastAsia"/>
          <w:sz w:val="28"/>
          <w:szCs w:val="28"/>
        </w:rPr>
        <w:t>：</w:t>
      </w:r>
    </w:p>
    <w:p w14:paraId="5C74B52D" w14:textId="77777777" w:rsidR="005D4BF7" w:rsidRDefault="00000000">
      <w:pPr>
        <w:adjustRightInd w:val="0"/>
        <w:snapToGrid w:val="0"/>
        <w:spacing w:line="600" w:lineRule="exact"/>
        <w:ind w:firstLineChars="200" w:firstLine="571"/>
        <w:jc w:val="left"/>
        <w:rPr>
          <w:rFonts w:ascii="仿宋_GB2312" w:eastAsia="仿宋_GB2312" w:hAnsi="Times New Roman"/>
          <w:sz w:val="28"/>
          <w:szCs w:val="28"/>
        </w:rPr>
      </w:pPr>
      <w:r>
        <w:rPr>
          <w:rFonts w:ascii="Times New Roman" w:eastAsia="仿宋_GB2312" w:hAnsi="Times New Roman"/>
          <w:b/>
          <w:bCs/>
          <w:color w:val="000000"/>
          <w:sz w:val="28"/>
          <w:szCs w:val="28"/>
        </w:rPr>
        <w:t>课程简介</w:t>
      </w:r>
      <w:r>
        <w:rPr>
          <w:rFonts w:ascii="Times New Roman" w:eastAsia="仿宋_GB2312" w:hAnsi="Times New Roman"/>
          <w:color w:val="000000"/>
          <w:sz w:val="28"/>
          <w:szCs w:val="28"/>
        </w:rPr>
        <w:t>：《</w:t>
      </w:r>
      <w:r>
        <w:rPr>
          <w:rFonts w:ascii="仿宋_GB2312" w:eastAsia="仿宋_GB2312" w:hAnsi="Times New Roman" w:hint="eastAsia"/>
          <w:sz w:val="28"/>
          <w:szCs w:val="28"/>
        </w:rPr>
        <w:t>市场调查与研究》是市场调研的入门课程，已经在中国大学MOOC开课</w:t>
      </w:r>
      <w:r>
        <w:rPr>
          <w:rFonts w:ascii="仿宋_GB2312" w:eastAsia="仿宋_GB2312" w:hAnsi="Times New Roman"/>
          <w:sz w:val="28"/>
          <w:szCs w:val="28"/>
        </w:rPr>
        <w:t>12</w:t>
      </w:r>
      <w:r>
        <w:rPr>
          <w:rFonts w:ascii="仿宋_GB2312" w:eastAsia="仿宋_GB2312" w:hAnsi="Times New Roman" w:hint="eastAsia"/>
          <w:sz w:val="28"/>
          <w:szCs w:val="28"/>
        </w:rPr>
        <w:t>期，累计学员</w:t>
      </w:r>
      <w:r>
        <w:rPr>
          <w:rFonts w:ascii="仿宋_GB2312" w:eastAsia="仿宋_GB2312" w:hAnsi="Times New Roman"/>
          <w:sz w:val="28"/>
          <w:szCs w:val="28"/>
        </w:rPr>
        <w:t>超过七</w:t>
      </w:r>
      <w:r>
        <w:rPr>
          <w:rFonts w:ascii="仿宋_GB2312" w:eastAsia="仿宋_GB2312" w:hAnsi="Times New Roman" w:hint="eastAsia"/>
          <w:sz w:val="28"/>
          <w:szCs w:val="28"/>
        </w:rPr>
        <w:t>万人，获评2021年江苏省一流本科课程</w:t>
      </w:r>
      <w:r>
        <w:rPr>
          <w:rFonts w:ascii="仿宋_GB2312" w:eastAsia="仿宋_GB2312" w:hAnsi="Times New Roman"/>
          <w:sz w:val="28"/>
          <w:szCs w:val="28"/>
        </w:rPr>
        <w:t>，第三届全国高校混合式教学创新设计大赛一等奖，第二届江苏省高校教师教学创新大赛一等奖</w:t>
      </w:r>
      <w:r>
        <w:rPr>
          <w:rFonts w:ascii="仿宋_GB2312" w:eastAsia="仿宋_GB2312" w:hAnsi="Times New Roman" w:hint="eastAsia"/>
          <w:sz w:val="28"/>
          <w:szCs w:val="28"/>
        </w:rPr>
        <w:t>。课程由全国大学生市场调查与分析大赛的金牌指导教师团队根据多年的课程教学、竞赛指导和调研实战经验进行设计和讲授，致力于帮助学员发现市场机会，应对决策难题，完成调研问题的转化、调查方案设计、调研实施、数据处理分析和报告撰写汇报的完整流程，实现对市场调查与研究知识和方法的融会贯通，提升市场调查与研究的实践能力。</w:t>
      </w:r>
    </w:p>
    <w:p w14:paraId="045762DB" w14:textId="77777777" w:rsidR="005D4BF7" w:rsidRDefault="00000000">
      <w:pPr>
        <w:adjustRightInd w:val="0"/>
        <w:snapToGrid w:val="0"/>
        <w:spacing w:line="600" w:lineRule="exact"/>
        <w:ind w:firstLineChars="200" w:firstLine="571"/>
        <w:jc w:val="left"/>
        <w:rPr>
          <w:rFonts w:ascii="仿宋_GB2312" w:eastAsia="仿宋_GB2312" w:hAnsi="Times New Roman"/>
          <w:sz w:val="28"/>
          <w:szCs w:val="28"/>
        </w:rPr>
      </w:pPr>
      <w:r>
        <w:rPr>
          <w:rFonts w:ascii="Times New Roman" w:eastAsia="仿宋_GB2312" w:hAnsi="Times New Roman" w:hint="eastAsia"/>
          <w:b/>
          <w:bCs/>
          <w:sz w:val="28"/>
          <w:szCs w:val="28"/>
        </w:rPr>
        <w:t>学习要求</w:t>
      </w:r>
      <w:r>
        <w:rPr>
          <w:rFonts w:ascii="Times New Roman" w:eastAsia="仿宋_GB2312" w:hAnsi="Times New Roman" w:hint="eastAsia"/>
          <w:sz w:val="28"/>
          <w:szCs w:val="28"/>
        </w:rPr>
        <w:t>：</w:t>
      </w:r>
      <w:r>
        <w:rPr>
          <w:rFonts w:ascii="Times New Roman" w:eastAsia="仿宋_GB2312" w:hAnsi="Times New Roman"/>
          <w:sz w:val="28"/>
          <w:szCs w:val="28"/>
        </w:rPr>
        <w:t>具备一定的统计学和市场营销相关知识会更有利于课程学习。</w:t>
      </w:r>
    </w:p>
    <w:p w14:paraId="2778276E" w14:textId="77777777" w:rsidR="005D4BF7" w:rsidRDefault="00000000">
      <w:pPr>
        <w:numPr>
          <w:ilvl w:val="0"/>
          <w:numId w:val="9"/>
        </w:numPr>
        <w:spacing w:line="600" w:lineRule="exact"/>
        <w:rPr>
          <w:rFonts w:ascii="Times New Roman" w:eastAsia="黑体" w:hAnsi="Times New Roman"/>
          <w:b/>
          <w:sz w:val="28"/>
          <w:szCs w:val="28"/>
        </w:rPr>
      </w:pPr>
      <w:r>
        <w:rPr>
          <w:rFonts w:ascii="Times New Roman" w:eastAsia="黑体" w:hAnsi="Times New Roman" w:hint="eastAsia"/>
          <w:b/>
          <w:sz w:val="28"/>
          <w:szCs w:val="28"/>
        </w:rPr>
        <w:t>信号与系统（</w:t>
      </w:r>
      <w:r>
        <w:rPr>
          <w:rFonts w:ascii="Times New Roman" w:eastAsia="黑体" w:hAnsi="Times New Roman"/>
          <w:b/>
          <w:sz w:val="28"/>
          <w:szCs w:val="28"/>
        </w:rPr>
        <w:t>signals and systems</w:t>
      </w:r>
      <w:r>
        <w:rPr>
          <w:rFonts w:ascii="Times New Roman" w:eastAsia="黑体" w:hAnsi="Times New Roman" w:hint="eastAsia"/>
          <w:b/>
          <w:sz w:val="28"/>
          <w:szCs w:val="28"/>
        </w:rPr>
        <w:t>）</w:t>
      </w:r>
    </w:p>
    <w:p w14:paraId="478D5F75" w14:textId="77777777" w:rsidR="005D4BF7" w:rsidRDefault="00000000">
      <w:pPr>
        <w:adjustRightInd w:val="0"/>
        <w:snapToGrid w:val="0"/>
        <w:spacing w:line="600" w:lineRule="exact"/>
        <w:ind w:firstLineChars="200" w:firstLine="571"/>
        <w:jc w:val="left"/>
        <w:rPr>
          <w:rFonts w:ascii="Times New Roman" w:eastAsia="仿宋_GB2312" w:hAnsi="Times New Roman"/>
          <w:sz w:val="28"/>
          <w:szCs w:val="28"/>
        </w:rPr>
      </w:pPr>
      <w:r>
        <w:rPr>
          <w:rFonts w:ascii="Times New Roman" w:eastAsia="仿宋_GB2312" w:hAnsi="Times New Roman" w:hint="eastAsia"/>
          <w:b/>
          <w:bCs/>
          <w:sz w:val="28"/>
          <w:szCs w:val="28"/>
        </w:rPr>
        <w:t>课程网址</w:t>
      </w:r>
      <w:r>
        <w:rPr>
          <w:rFonts w:ascii="Times New Roman" w:eastAsia="仿宋_GB2312" w:hAnsi="Times New Roman" w:hint="eastAsia"/>
          <w:sz w:val="28"/>
          <w:szCs w:val="28"/>
        </w:rPr>
        <w:t>：</w:t>
      </w:r>
      <w:r>
        <w:rPr>
          <w:rFonts w:ascii="Times New Roman" w:eastAsia="仿宋_GB2312" w:hAnsi="Times New Roman" w:hint="eastAsia"/>
          <w:sz w:val="28"/>
          <w:szCs w:val="28"/>
        </w:rPr>
        <w:t>https://mooc1-2.chzoxing.com/course-</w:t>
      </w:r>
      <w:r>
        <w:rPr>
          <w:rFonts w:ascii="Times New Roman" w:eastAsia="仿宋_GB2312" w:hAnsi="Times New Roman" w:hint="eastAsia"/>
          <w:sz w:val="28"/>
          <w:szCs w:val="28"/>
        </w:rPr>
        <w:lastRenderedPageBreak/>
        <w:t>ans/coursepotal/226863850.html</w:t>
      </w:r>
    </w:p>
    <w:p w14:paraId="1593E3B3" w14:textId="77777777" w:rsidR="005D4BF7" w:rsidRDefault="00000000">
      <w:pPr>
        <w:adjustRightInd w:val="0"/>
        <w:snapToGrid w:val="0"/>
        <w:spacing w:line="600" w:lineRule="exact"/>
        <w:ind w:firstLineChars="200" w:firstLine="571"/>
        <w:jc w:val="left"/>
        <w:rPr>
          <w:rFonts w:ascii="仿宋_GB2312" w:eastAsia="仿宋_GB2312" w:hAnsi="Times New Roman"/>
          <w:sz w:val="28"/>
          <w:szCs w:val="28"/>
        </w:rPr>
      </w:pPr>
      <w:r>
        <w:rPr>
          <w:rFonts w:ascii="Times New Roman" w:eastAsia="仿宋_GB2312" w:hAnsi="Times New Roman" w:hint="eastAsia"/>
          <w:b/>
          <w:bCs/>
          <w:sz w:val="28"/>
          <w:szCs w:val="28"/>
        </w:rPr>
        <w:t>课程简介</w:t>
      </w:r>
      <w:r>
        <w:rPr>
          <w:rFonts w:ascii="Times New Roman" w:eastAsia="仿宋_GB2312" w:hAnsi="Times New Roman" w:hint="eastAsia"/>
          <w:sz w:val="28"/>
          <w:szCs w:val="28"/>
        </w:rPr>
        <w:t>：</w:t>
      </w:r>
      <w:r>
        <w:rPr>
          <w:rFonts w:ascii="仿宋_GB2312" w:eastAsia="仿宋_GB2312" w:hAnsi="Times New Roman" w:hint="eastAsia"/>
          <w:sz w:val="28"/>
          <w:szCs w:val="28"/>
        </w:rPr>
        <w:t>科学的进步和技术的创新让我们享受到现代文明的乐趣。足不出户，我们可以进行网络购物和网络工作和学习；</w:t>
      </w:r>
      <w:bookmarkStart w:id="3" w:name="_Hlk38530367"/>
      <w:r>
        <w:rPr>
          <w:rFonts w:ascii="仿宋_GB2312" w:eastAsia="仿宋_GB2312" w:hAnsi="Times New Roman" w:hint="eastAsia"/>
          <w:sz w:val="28"/>
          <w:szCs w:val="28"/>
        </w:rPr>
        <w:t>随时随地，我们可以与亲人朋友语音或视频交流，</w:t>
      </w:r>
      <w:bookmarkEnd w:id="3"/>
      <w:r>
        <w:rPr>
          <w:rFonts w:ascii="仿宋_GB2312" w:eastAsia="仿宋_GB2312" w:hAnsi="Times New Roman" w:hint="eastAsia"/>
          <w:sz w:val="28"/>
          <w:szCs w:val="28"/>
        </w:rPr>
        <w:t>这些离不开基础研究的支持。法国数学家傅里叶创立了周期信号展开为正弦级数的理论，为信号的分析与处理打下了基础。亥维赛提出的微分算子将微分方程转化为代数方程即拉普拉斯变换，为电路和系统的分析提供了有力的工具。《信号与系统》课程讲述信号与系统的一些基本概念、原理和方法，本慕课不但有信号、系统相关的重要知识点，还介绍各知识点在后续课程及通信、信息处理、控制等领域的应用，更有课程组全体老师及时、全面的在线教学服务，欢迎有志于信息类各专业学习的在校学生或社会学习者加入课程。</w:t>
      </w:r>
    </w:p>
    <w:p w14:paraId="6592F57C" w14:textId="77777777" w:rsidR="005D4BF7" w:rsidRDefault="00000000">
      <w:pPr>
        <w:adjustRightInd w:val="0"/>
        <w:snapToGrid w:val="0"/>
        <w:spacing w:line="600" w:lineRule="exact"/>
        <w:ind w:firstLineChars="200" w:firstLine="571"/>
        <w:jc w:val="left"/>
        <w:rPr>
          <w:rFonts w:ascii="Times New Roman" w:eastAsia="仿宋_GB2312" w:hAnsi="Times New Roman"/>
          <w:sz w:val="28"/>
          <w:szCs w:val="28"/>
        </w:rPr>
      </w:pPr>
      <w:r>
        <w:rPr>
          <w:rFonts w:ascii="Times New Roman" w:eastAsia="仿宋_GB2312" w:hAnsi="Times New Roman" w:hint="eastAsia"/>
          <w:b/>
          <w:bCs/>
          <w:sz w:val="28"/>
          <w:szCs w:val="28"/>
        </w:rPr>
        <w:t>学习要求</w:t>
      </w:r>
      <w:r>
        <w:rPr>
          <w:rFonts w:ascii="Times New Roman" w:eastAsia="仿宋_GB2312" w:hAnsi="Times New Roman" w:hint="eastAsia"/>
          <w:sz w:val="28"/>
          <w:szCs w:val="28"/>
        </w:rPr>
        <w:t>：</w:t>
      </w:r>
      <w:r>
        <w:rPr>
          <w:rFonts w:ascii="Times New Roman" w:eastAsia="仿宋_GB2312" w:hAnsi="Times New Roman"/>
          <w:sz w:val="28"/>
          <w:szCs w:val="28"/>
        </w:rPr>
        <w:t>报名者首先要具备基本的数理基础，已经完成高等数学的课程学习，具备求导与积分、微分方程的求解、复数运算、傅里叶级数等基础知识。建议大二及以上年级的同学选修，不建议大一学生选修此课程。</w:t>
      </w:r>
    </w:p>
    <w:p w14:paraId="51E07D5F" w14:textId="77777777" w:rsidR="005D4BF7" w:rsidRDefault="00000000">
      <w:pPr>
        <w:adjustRightInd w:val="0"/>
        <w:snapToGrid w:val="0"/>
        <w:spacing w:line="600" w:lineRule="exact"/>
        <w:ind w:firstLineChars="200" w:firstLine="560"/>
        <w:jc w:val="left"/>
        <w:rPr>
          <w:rFonts w:ascii="仿宋_GB2312" w:eastAsia="仿宋_GB2312" w:hAnsi="Times New Roman"/>
          <w:sz w:val="28"/>
          <w:szCs w:val="28"/>
        </w:rPr>
      </w:pPr>
      <w:r>
        <w:rPr>
          <w:rFonts w:ascii="Times New Roman" w:eastAsia="仿宋_GB2312" w:hAnsi="Times New Roman"/>
          <w:sz w:val="28"/>
          <w:szCs w:val="28"/>
        </w:rPr>
        <w:t>请所有报名该门课程的学生（</w:t>
      </w:r>
      <w:r>
        <w:rPr>
          <w:rFonts w:ascii="Times New Roman" w:eastAsia="仿宋_GB2312" w:hAnsi="Times New Roman"/>
          <w:sz w:val="28"/>
          <w:szCs w:val="28"/>
        </w:rPr>
        <w:t>1</w:t>
      </w:r>
      <w:r>
        <w:rPr>
          <w:rFonts w:ascii="Times New Roman" w:eastAsia="仿宋_GB2312" w:hAnsi="Times New Roman"/>
          <w:sz w:val="28"/>
          <w:szCs w:val="28"/>
        </w:rPr>
        <w:t>）加入课程</w:t>
      </w:r>
      <w:r>
        <w:rPr>
          <w:rFonts w:ascii="Times New Roman" w:eastAsia="仿宋_GB2312" w:hAnsi="Times New Roman"/>
          <w:sz w:val="28"/>
          <w:szCs w:val="28"/>
        </w:rPr>
        <w:t>QQ</w:t>
      </w:r>
      <w:r>
        <w:rPr>
          <w:rFonts w:ascii="Times New Roman" w:eastAsia="仿宋_GB2312" w:hAnsi="Times New Roman"/>
          <w:sz w:val="28"/>
          <w:szCs w:val="28"/>
        </w:rPr>
        <w:t>群：</w:t>
      </w:r>
      <w:r>
        <w:rPr>
          <w:rFonts w:ascii="Times New Roman" w:eastAsia="仿宋_GB2312" w:hAnsi="Times New Roman"/>
          <w:sz w:val="28"/>
          <w:szCs w:val="28"/>
        </w:rPr>
        <w:t>838719274</w:t>
      </w:r>
      <w:r>
        <w:rPr>
          <w:rFonts w:ascii="Times New Roman" w:eastAsia="仿宋_GB2312" w:hAnsi="Times New Roman"/>
          <w:sz w:val="28"/>
          <w:szCs w:val="28"/>
        </w:rPr>
        <w:t>，老师会在群里发布相关消息并答疑解惑。（</w:t>
      </w:r>
      <w:r>
        <w:rPr>
          <w:rFonts w:ascii="Times New Roman" w:eastAsia="仿宋_GB2312" w:hAnsi="Times New Roman"/>
          <w:sz w:val="28"/>
          <w:szCs w:val="28"/>
        </w:rPr>
        <w:t>2</w:t>
      </w:r>
      <w:r>
        <w:rPr>
          <w:rFonts w:ascii="Times New Roman" w:eastAsia="仿宋_GB2312" w:hAnsi="Times New Roman"/>
          <w:sz w:val="28"/>
          <w:szCs w:val="28"/>
        </w:rPr>
        <w:t>）观看超星平台上的视频。（</w:t>
      </w:r>
      <w:r>
        <w:rPr>
          <w:rFonts w:ascii="Times New Roman" w:eastAsia="仿宋_GB2312" w:hAnsi="Times New Roman"/>
          <w:sz w:val="28"/>
          <w:szCs w:val="28"/>
        </w:rPr>
        <w:t>3</w:t>
      </w:r>
      <w:r>
        <w:rPr>
          <w:rFonts w:ascii="Times New Roman" w:eastAsia="仿宋_GB2312" w:hAnsi="Times New Roman"/>
          <w:sz w:val="28"/>
          <w:szCs w:val="28"/>
        </w:rPr>
        <w:t>）及时认真完成大单元测验及作业。（</w:t>
      </w:r>
      <w:r>
        <w:rPr>
          <w:rFonts w:ascii="Times New Roman" w:eastAsia="仿宋_GB2312" w:hAnsi="Times New Roman"/>
          <w:sz w:val="28"/>
          <w:szCs w:val="28"/>
        </w:rPr>
        <w:t>4</w:t>
      </w:r>
      <w:r>
        <w:rPr>
          <w:rFonts w:ascii="Times New Roman" w:eastAsia="仿宋_GB2312" w:hAnsi="Times New Roman"/>
          <w:sz w:val="28"/>
          <w:szCs w:val="28"/>
        </w:rPr>
        <w:t>）在规定时间内完成线上期末考试。</w:t>
      </w:r>
    </w:p>
    <w:p w14:paraId="2C3691DC" w14:textId="77777777" w:rsidR="005D4BF7" w:rsidRDefault="00000000">
      <w:pPr>
        <w:numPr>
          <w:ilvl w:val="0"/>
          <w:numId w:val="4"/>
        </w:numPr>
        <w:adjustRightInd w:val="0"/>
        <w:snapToGrid w:val="0"/>
        <w:spacing w:line="600" w:lineRule="exact"/>
        <w:ind w:firstLine="571"/>
        <w:jc w:val="left"/>
        <w:rPr>
          <w:rFonts w:ascii="Times New Roman" w:eastAsia="黑体" w:hAnsi="Times New Roman"/>
          <w:b/>
          <w:sz w:val="28"/>
          <w:szCs w:val="28"/>
        </w:rPr>
      </w:pPr>
      <w:r>
        <w:rPr>
          <w:rFonts w:ascii="Times New Roman" w:eastAsia="黑体" w:hAnsi="Times New Roman" w:hint="eastAsia"/>
          <w:b/>
          <w:sz w:val="28"/>
          <w:szCs w:val="28"/>
        </w:rPr>
        <w:t>中国矿业大学</w:t>
      </w:r>
    </w:p>
    <w:p w14:paraId="0B14C524" w14:textId="77777777" w:rsidR="00DA012E" w:rsidRDefault="00DA012E" w:rsidP="00DA012E">
      <w:pPr>
        <w:numPr>
          <w:ilvl w:val="0"/>
          <w:numId w:val="10"/>
        </w:numPr>
        <w:adjustRightInd w:val="0"/>
        <w:snapToGrid w:val="0"/>
        <w:spacing w:line="600" w:lineRule="exact"/>
        <w:ind w:firstLineChars="200" w:firstLine="571"/>
        <w:jc w:val="left"/>
        <w:rPr>
          <w:rFonts w:ascii="Times New Roman" w:eastAsia="黑体" w:hAnsi="Times New Roman"/>
          <w:b/>
          <w:sz w:val="28"/>
          <w:szCs w:val="28"/>
        </w:rPr>
      </w:pPr>
      <w:r>
        <w:rPr>
          <w:rFonts w:ascii="Times New Roman" w:eastAsia="黑体" w:hAnsi="Times New Roman" w:hint="eastAsia"/>
          <w:b/>
          <w:sz w:val="28"/>
          <w:szCs w:val="28"/>
        </w:rPr>
        <w:t>管理心理学（</w:t>
      </w:r>
      <w:r>
        <w:rPr>
          <w:rFonts w:ascii="Times New Roman" w:eastAsia="黑体" w:hAnsi="Times New Roman" w:hint="eastAsia"/>
          <w:b/>
          <w:sz w:val="28"/>
          <w:szCs w:val="28"/>
        </w:rPr>
        <w:t>Management psychology</w:t>
      </w:r>
      <w:r>
        <w:rPr>
          <w:rFonts w:ascii="Times New Roman" w:eastAsia="黑体" w:hAnsi="Times New Roman" w:hint="eastAsia"/>
          <w:b/>
          <w:sz w:val="28"/>
          <w:szCs w:val="28"/>
        </w:rPr>
        <w:t>）</w:t>
      </w:r>
    </w:p>
    <w:p w14:paraId="36DBAE93" w14:textId="77777777" w:rsidR="00DA012E" w:rsidRDefault="00DA012E" w:rsidP="00DA012E">
      <w:pPr>
        <w:adjustRightInd w:val="0"/>
        <w:snapToGrid w:val="0"/>
        <w:spacing w:line="600" w:lineRule="exact"/>
        <w:ind w:firstLineChars="200" w:firstLine="571"/>
        <w:jc w:val="left"/>
        <w:rPr>
          <w:rFonts w:ascii="仿宋_GB2312" w:eastAsia="仿宋_GB2312" w:hAnsi="Times New Roman"/>
          <w:b/>
          <w:bCs/>
          <w:sz w:val="28"/>
          <w:szCs w:val="28"/>
        </w:rPr>
      </w:pPr>
      <w:r>
        <w:rPr>
          <w:rFonts w:ascii="Times New Roman" w:eastAsia="仿宋_GB2312" w:hAnsi="Times New Roman" w:hint="eastAsia"/>
          <w:b/>
          <w:bCs/>
          <w:sz w:val="28"/>
          <w:szCs w:val="28"/>
        </w:rPr>
        <w:lastRenderedPageBreak/>
        <w:t>课程网址</w:t>
      </w:r>
      <w:r>
        <w:rPr>
          <w:rFonts w:ascii="Times New Roman" w:eastAsia="仿宋_GB2312" w:hAnsi="Times New Roman" w:hint="eastAsia"/>
          <w:sz w:val="28"/>
          <w:szCs w:val="28"/>
        </w:rPr>
        <w:t>：</w:t>
      </w:r>
      <w:r>
        <w:rPr>
          <w:rFonts w:ascii="Times New Roman" w:eastAsia="仿宋_GB2312" w:hAnsi="Times New Roman" w:hint="eastAsia"/>
          <w:sz w:val="28"/>
          <w:szCs w:val="28"/>
        </w:rPr>
        <w:t>https://www.icourse163.org/learn/CUMT-1207484813?tid=1470957505#/learn/announce</w:t>
      </w:r>
    </w:p>
    <w:p w14:paraId="24C51598" w14:textId="77777777" w:rsidR="00DA012E" w:rsidRDefault="00DA012E" w:rsidP="00DA012E">
      <w:pPr>
        <w:adjustRightInd w:val="0"/>
        <w:snapToGrid w:val="0"/>
        <w:spacing w:line="600" w:lineRule="exact"/>
        <w:ind w:firstLineChars="200" w:firstLine="571"/>
        <w:jc w:val="left"/>
        <w:rPr>
          <w:rFonts w:ascii="仿宋_GB2312" w:eastAsia="仿宋_GB2312" w:hAnsi="Times New Roman"/>
          <w:sz w:val="28"/>
          <w:szCs w:val="28"/>
        </w:rPr>
      </w:pPr>
      <w:r>
        <w:rPr>
          <w:rFonts w:ascii="仿宋_GB2312" w:eastAsia="仿宋_GB2312" w:hAnsi="Times New Roman" w:hint="eastAsia"/>
          <w:b/>
          <w:bCs/>
          <w:sz w:val="28"/>
          <w:szCs w:val="28"/>
        </w:rPr>
        <w:t>课程简介</w:t>
      </w:r>
      <w:r>
        <w:rPr>
          <w:rFonts w:ascii="仿宋_GB2312" w:eastAsia="仿宋_GB2312" w:hAnsi="Times New Roman" w:hint="eastAsia"/>
          <w:sz w:val="28"/>
          <w:szCs w:val="28"/>
        </w:rPr>
        <w:t>：管理心理学是一种把心理学的知识应用于分析、说明、指导管理活动个体和群体行为的工业心理学分支，是研究组织管理过程中人们的心理及行为现象、心理过程及其发展规律的科学。</w:t>
      </w:r>
    </w:p>
    <w:p w14:paraId="37DA3A0B" w14:textId="77777777" w:rsidR="00DA012E" w:rsidRDefault="00DA012E" w:rsidP="00DA012E">
      <w:pPr>
        <w:adjustRightInd w:val="0"/>
        <w:snapToGrid w:val="0"/>
        <w:spacing w:line="600" w:lineRule="exact"/>
        <w:ind w:firstLineChars="200" w:firstLine="560"/>
        <w:jc w:val="left"/>
        <w:rPr>
          <w:rFonts w:ascii="仿宋_GB2312" w:eastAsia="仿宋_GB2312" w:hAnsi="Times New Roman"/>
          <w:sz w:val="28"/>
          <w:szCs w:val="28"/>
        </w:rPr>
      </w:pPr>
      <w:r>
        <w:rPr>
          <w:rFonts w:ascii="仿宋_GB2312" w:eastAsia="仿宋_GB2312" w:hAnsi="Times New Roman" w:hint="eastAsia"/>
          <w:sz w:val="28"/>
          <w:szCs w:val="28"/>
        </w:rPr>
        <w:t>本课程设计的主要内容为四个层次：1.个体心理，是构成管理心理学内容体系的基本单位，通过对个体心理的学习，使学生对人性有一定的认知，引导学生形成正确的三观。2.组织心理，通过激励行为、决策行为和领导行为的学习，引导学生职业道德观、敬业精神素养等。3.群体心理，包括对群体概述、群体的规范与压力、群体的冲突、群体沟通、团队建设等内容，通过学习学生能够掌握群体的定义、特征、分类，了解群体规范和群体凝聚力的特征与表现，结合实际分析处理群体冲突的策略。4.领导心理，包括领导和管理的关系、领导者应具有的素质、领导权利包含哪些方面等知识，帮助学生自我剖析，衡量以后自己在工作管理行为所处的位置，做一个有效的管理者。</w:t>
      </w:r>
    </w:p>
    <w:p w14:paraId="49F178F5" w14:textId="77777777" w:rsidR="00DA012E" w:rsidRDefault="00DA012E" w:rsidP="00DA012E">
      <w:pPr>
        <w:adjustRightInd w:val="0"/>
        <w:snapToGrid w:val="0"/>
        <w:spacing w:line="600" w:lineRule="exact"/>
        <w:ind w:firstLineChars="200" w:firstLine="560"/>
        <w:jc w:val="left"/>
        <w:rPr>
          <w:rFonts w:ascii="仿宋_GB2312" w:eastAsia="仿宋_GB2312" w:hAnsi="Times New Roman"/>
          <w:sz w:val="28"/>
          <w:szCs w:val="28"/>
        </w:rPr>
      </w:pPr>
      <w:r>
        <w:rPr>
          <w:rFonts w:ascii="仿宋_GB2312" w:eastAsia="仿宋_GB2312" w:hAnsi="Times New Roman" w:hint="eastAsia"/>
          <w:sz w:val="28"/>
          <w:szCs w:val="28"/>
        </w:rPr>
        <w:t>本课程对于开拓学生视野、深刻理解管理的本质具有独特的作用。共设置9个单元，具体包括第1单元“管理心理学绪论”、第2单元“管理心理学理论基础”、第3单元“个体心理与管理”、第4单元“心理过程与管理”、第5单元“群体心理概述”、第6单元“群体心理与管理”、第7单元“领导行为与管理”、第8单</w:t>
      </w:r>
      <w:r>
        <w:rPr>
          <w:rFonts w:ascii="仿宋_GB2312" w:eastAsia="仿宋_GB2312" w:hAnsi="Times New Roman" w:hint="eastAsia"/>
          <w:sz w:val="28"/>
          <w:szCs w:val="28"/>
        </w:rPr>
        <w:lastRenderedPageBreak/>
        <w:t>元“激励行为行为与管理”、第9单元“组织心理与管理”等内容。学生通过这9单元的学习，可以辨认行为事实以及组织管理中的社会心理学现象，了解人的心理行为变化的基本过程及变化倾向，全面提高学生的实际管理水平与管理能力。</w:t>
      </w:r>
    </w:p>
    <w:p w14:paraId="4FBA3B59" w14:textId="77777777" w:rsidR="00DA012E" w:rsidRDefault="00DA012E" w:rsidP="00DA012E">
      <w:pPr>
        <w:adjustRightInd w:val="0"/>
        <w:snapToGrid w:val="0"/>
        <w:spacing w:line="600" w:lineRule="exact"/>
        <w:ind w:firstLineChars="200" w:firstLine="571"/>
        <w:jc w:val="left"/>
        <w:rPr>
          <w:rFonts w:ascii="仿宋_GB2312" w:eastAsia="仿宋_GB2312" w:hAnsi="Times New Roman"/>
          <w:sz w:val="28"/>
          <w:szCs w:val="28"/>
        </w:rPr>
      </w:pPr>
      <w:r>
        <w:rPr>
          <w:rFonts w:ascii="Times New Roman" w:eastAsia="仿宋_GB2312" w:hAnsi="Times New Roman" w:hint="eastAsia"/>
          <w:b/>
          <w:bCs/>
          <w:sz w:val="28"/>
          <w:szCs w:val="28"/>
        </w:rPr>
        <w:t>学习要求</w:t>
      </w:r>
      <w:r>
        <w:rPr>
          <w:rFonts w:ascii="Times New Roman" w:eastAsia="仿宋_GB2312" w:hAnsi="Times New Roman" w:hint="eastAsia"/>
          <w:sz w:val="28"/>
          <w:szCs w:val="28"/>
        </w:rPr>
        <w:t>：</w:t>
      </w:r>
      <w:r>
        <w:rPr>
          <w:rFonts w:ascii="Times New Roman" w:eastAsia="仿宋_GB2312" w:hAnsi="Times New Roman"/>
          <w:sz w:val="28"/>
          <w:szCs w:val="28"/>
        </w:rPr>
        <w:t>（</w:t>
      </w:r>
      <w:r>
        <w:rPr>
          <w:rFonts w:ascii="Times New Roman" w:eastAsia="仿宋_GB2312" w:hAnsi="Times New Roman"/>
          <w:sz w:val="28"/>
          <w:szCs w:val="28"/>
        </w:rPr>
        <w:t>1</w:t>
      </w:r>
      <w:r>
        <w:rPr>
          <w:rFonts w:ascii="Times New Roman" w:eastAsia="仿宋_GB2312" w:hAnsi="Times New Roman"/>
          <w:sz w:val="28"/>
          <w:szCs w:val="28"/>
        </w:rPr>
        <w:t>）请所有选择该门课程的学生加入课程</w:t>
      </w:r>
      <w:r>
        <w:rPr>
          <w:rFonts w:ascii="Times New Roman" w:eastAsia="仿宋_GB2312" w:hAnsi="Times New Roman"/>
          <w:sz w:val="28"/>
          <w:szCs w:val="28"/>
        </w:rPr>
        <w:t>QQ</w:t>
      </w:r>
      <w:r>
        <w:rPr>
          <w:rFonts w:ascii="Times New Roman" w:eastAsia="仿宋_GB2312" w:hAnsi="Times New Roman"/>
          <w:sz w:val="28"/>
          <w:szCs w:val="28"/>
        </w:rPr>
        <w:t>群</w:t>
      </w:r>
      <w:r w:rsidRPr="00236F31">
        <w:rPr>
          <w:rFonts w:ascii="Times New Roman" w:eastAsia="仿宋_GB2312" w:hAnsi="Times New Roman" w:hint="eastAsia"/>
          <w:color w:val="FF0000"/>
          <w:sz w:val="28"/>
          <w:szCs w:val="28"/>
        </w:rPr>
        <w:t>883413098</w:t>
      </w:r>
      <w:r>
        <w:rPr>
          <w:rFonts w:ascii="Times New Roman" w:eastAsia="仿宋_GB2312" w:hAnsi="Times New Roman"/>
          <w:sz w:val="28"/>
          <w:szCs w:val="28"/>
        </w:rPr>
        <w:t>，有关课程通知均会在群里发布消息。（</w:t>
      </w:r>
      <w:r>
        <w:rPr>
          <w:rFonts w:ascii="Times New Roman" w:eastAsia="仿宋_GB2312" w:hAnsi="Times New Roman"/>
          <w:sz w:val="28"/>
          <w:szCs w:val="28"/>
        </w:rPr>
        <w:t>2</w:t>
      </w:r>
      <w:r>
        <w:rPr>
          <w:rFonts w:ascii="Times New Roman" w:eastAsia="仿宋_GB2312" w:hAnsi="Times New Roman"/>
          <w:sz w:val="28"/>
          <w:szCs w:val="28"/>
        </w:rPr>
        <w:t>）及时全面地观看中国大学</w:t>
      </w:r>
      <w:proofErr w:type="spellStart"/>
      <w:r>
        <w:rPr>
          <w:rFonts w:ascii="Times New Roman" w:eastAsia="仿宋_GB2312" w:hAnsi="Times New Roman"/>
          <w:sz w:val="28"/>
          <w:szCs w:val="28"/>
        </w:rPr>
        <w:t>mooc</w:t>
      </w:r>
      <w:proofErr w:type="spellEnd"/>
      <w:r>
        <w:rPr>
          <w:rFonts w:ascii="Times New Roman" w:eastAsia="仿宋_GB2312" w:hAnsi="Times New Roman"/>
          <w:sz w:val="28"/>
          <w:szCs w:val="28"/>
        </w:rPr>
        <w:t>上的视频，共计</w:t>
      </w:r>
      <w:r>
        <w:rPr>
          <w:rFonts w:ascii="Times New Roman" w:eastAsia="仿宋_GB2312" w:hAnsi="Times New Roman"/>
          <w:sz w:val="28"/>
          <w:szCs w:val="28"/>
        </w:rPr>
        <w:t>9</w:t>
      </w:r>
      <w:r>
        <w:rPr>
          <w:rFonts w:ascii="Times New Roman" w:eastAsia="仿宋_GB2312" w:hAnsi="Times New Roman"/>
          <w:sz w:val="28"/>
          <w:szCs w:val="28"/>
        </w:rPr>
        <w:t>章。（</w:t>
      </w:r>
      <w:r>
        <w:rPr>
          <w:rFonts w:ascii="Times New Roman" w:eastAsia="仿宋_GB2312" w:hAnsi="Times New Roman"/>
          <w:sz w:val="28"/>
          <w:szCs w:val="28"/>
        </w:rPr>
        <w:t>3</w:t>
      </w:r>
      <w:r>
        <w:rPr>
          <w:rFonts w:ascii="Times New Roman" w:eastAsia="仿宋_GB2312" w:hAnsi="Times New Roman"/>
          <w:sz w:val="28"/>
          <w:szCs w:val="28"/>
        </w:rPr>
        <w:t>）及时认真完成每一章节的随堂测验与讨论题。（</w:t>
      </w:r>
      <w:r>
        <w:rPr>
          <w:rFonts w:ascii="Times New Roman" w:eastAsia="仿宋_GB2312" w:hAnsi="Times New Roman"/>
          <w:sz w:val="28"/>
          <w:szCs w:val="28"/>
        </w:rPr>
        <w:t>4</w:t>
      </w:r>
      <w:r>
        <w:rPr>
          <w:rFonts w:ascii="Times New Roman" w:eastAsia="仿宋_GB2312" w:hAnsi="Times New Roman"/>
          <w:sz w:val="28"/>
          <w:szCs w:val="28"/>
        </w:rPr>
        <w:t>）及时认真完成每一章节的单元测试与单元作业。（</w:t>
      </w:r>
      <w:r>
        <w:rPr>
          <w:rFonts w:ascii="Times New Roman" w:eastAsia="仿宋_GB2312" w:hAnsi="Times New Roman"/>
          <w:sz w:val="28"/>
          <w:szCs w:val="28"/>
        </w:rPr>
        <w:t>5</w:t>
      </w:r>
      <w:r>
        <w:rPr>
          <w:rFonts w:ascii="Times New Roman" w:eastAsia="仿宋_GB2312" w:hAnsi="Times New Roman"/>
          <w:sz w:val="28"/>
          <w:szCs w:val="28"/>
        </w:rPr>
        <w:t>）按时完成线上期末考试。</w:t>
      </w:r>
    </w:p>
    <w:p w14:paraId="3683B833" w14:textId="77777777" w:rsidR="00DA012E" w:rsidRDefault="00DA012E" w:rsidP="00DA012E">
      <w:pPr>
        <w:numPr>
          <w:ilvl w:val="0"/>
          <w:numId w:val="10"/>
        </w:numPr>
        <w:adjustRightInd w:val="0"/>
        <w:snapToGrid w:val="0"/>
        <w:spacing w:line="600" w:lineRule="exact"/>
        <w:ind w:firstLineChars="200" w:firstLine="571"/>
        <w:jc w:val="left"/>
        <w:rPr>
          <w:rFonts w:ascii="Times New Roman" w:eastAsia="黑体" w:hAnsi="Times New Roman"/>
          <w:b/>
          <w:sz w:val="28"/>
          <w:szCs w:val="28"/>
        </w:rPr>
      </w:pPr>
      <w:r>
        <w:rPr>
          <w:rFonts w:ascii="Times New Roman" w:eastAsia="黑体" w:hAnsi="Times New Roman" w:hint="eastAsia"/>
          <w:b/>
          <w:sz w:val="28"/>
          <w:szCs w:val="28"/>
        </w:rPr>
        <w:t>中国传统手工艺与文化创意设计（</w:t>
      </w:r>
      <w:r>
        <w:rPr>
          <w:rFonts w:ascii="Times New Roman" w:eastAsia="黑体" w:hAnsi="Times New Roman" w:hint="eastAsia"/>
          <w:b/>
          <w:sz w:val="28"/>
          <w:szCs w:val="28"/>
        </w:rPr>
        <w:t>Chinese Traditional Handicrafts and Cultural Creative Design</w:t>
      </w:r>
      <w:r>
        <w:rPr>
          <w:rFonts w:ascii="Times New Roman" w:eastAsia="黑体" w:hAnsi="Times New Roman" w:hint="eastAsia"/>
          <w:b/>
          <w:sz w:val="28"/>
          <w:szCs w:val="28"/>
        </w:rPr>
        <w:t>）</w:t>
      </w:r>
    </w:p>
    <w:p w14:paraId="763E4175" w14:textId="77777777" w:rsidR="00DA012E" w:rsidRDefault="00DA012E" w:rsidP="00DA012E">
      <w:pPr>
        <w:adjustRightInd w:val="0"/>
        <w:snapToGrid w:val="0"/>
        <w:spacing w:line="600" w:lineRule="exact"/>
        <w:ind w:firstLineChars="200" w:firstLine="571"/>
        <w:jc w:val="left"/>
        <w:rPr>
          <w:rFonts w:ascii="Times New Roman" w:eastAsia="仿宋_GB2312" w:hAnsi="Times New Roman"/>
          <w:b/>
          <w:sz w:val="28"/>
          <w:szCs w:val="28"/>
        </w:rPr>
      </w:pPr>
      <w:r>
        <w:rPr>
          <w:rFonts w:ascii="Times New Roman" w:eastAsia="仿宋_GB2312" w:hAnsi="Times New Roman" w:hint="eastAsia"/>
          <w:b/>
          <w:bCs/>
          <w:sz w:val="28"/>
          <w:szCs w:val="28"/>
        </w:rPr>
        <w:t>课程网址</w:t>
      </w:r>
      <w:r>
        <w:rPr>
          <w:rFonts w:ascii="Times New Roman" w:eastAsia="仿宋_GB2312" w:hAnsi="Times New Roman" w:hint="eastAsia"/>
          <w:sz w:val="28"/>
          <w:szCs w:val="28"/>
        </w:rPr>
        <w:t>：</w:t>
      </w:r>
      <w:r>
        <w:rPr>
          <w:rFonts w:ascii="Times New Roman" w:eastAsia="仿宋_GB2312" w:hAnsi="Times New Roman"/>
          <w:sz w:val="28"/>
          <w:szCs w:val="28"/>
        </w:rPr>
        <w:t>https://www.icourse163.org/learn/CUMT-1207537808?tid=1470992530#/learn/content</w:t>
      </w:r>
    </w:p>
    <w:p w14:paraId="4D6229E7" w14:textId="77777777" w:rsidR="00DA012E" w:rsidRDefault="00DA012E" w:rsidP="00DA012E">
      <w:pPr>
        <w:adjustRightInd w:val="0"/>
        <w:snapToGrid w:val="0"/>
        <w:spacing w:line="600" w:lineRule="exact"/>
        <w:ind w:firstLineChars="200" w:firstLine="571"/>
        <w:jc w:val="left"/>
        <w:rPr>
          <w:rFonts w:ascii="Times New Roman" w:eastAsia="仿宋_GB2312" w:hAnsi="Times New Roman"/>
          <w:bCs/>
          <w:sz w:val="28"/>
          <w:szCs w:val="28"/>
        </w:rPr>
      </w:pPr>
      <w:r>
        <w:rPr>
          <w:rFonts w:ascii="Times New Roman" w:eastAsia="仿宋_GB2312" w:hAnsi="Times New Roman"/>
          <w:b/>
          <w:sz w:val="28"/>
          <w:szCs w:val="28"/>
        </w:rPr>
        <w:t>课程简介</w:t>
      </w:r>
      <w:r>
        <w:rPr>
          <w:rFonts w:ascii="Times New Roman" w:eastAsia="仿宋_GB2312" w:hAnsi="Times New Roman"/>
          <w:bCs/>
          <w:sz w:val="28"/>
          <w:szCs w:val="28"/>
        </w:rPr>
        <w:t>：</w:t>
      </w:r>
      <w:r>
        <w:rPr>
          <w:rFonts w:ascii="Times New Roman" w:eastAsia="仿宋_GB2312" w:hAnsi="Times New Roman" w:hint="eastAsia"/>
          <w:sz w:val="28"/>
          <w:szCs w:val="28"/>
        </w:rPr>
        <w:t>针对新形势、新任务、新挑战，课程以高校立德树人和培育德智体美劳全面发展人才的基本任务为总领，挖掘中国传统手工艺中蕴含的思想政治教育元素与文化德育基因，依托综合类高校的学科优势和地方非遗资源优势，立足美育劳育新视角，培养引领新时代中国传统工艺创新性传承、发展、推广的高素质人才。适合各类专业的本科生、研究生、非遗传人和管理者学习。</w:t>
      </w:r>
    </w:p>
    <w:p w14:paraId="49EE5B42" w14:textId="77777777" w:rsidR="00DA012E" w:rsidRDefault="00DA012E" w:rsidP="00DA012E">
      <w:pPr>
        <w:adjustRightInd w:val="0"/>
        <w:snapToGrid w:val="0"/>
        <w:spacing w:line="600" w:lineRule="exact"/>
        <w:ind w:firstLineChars="200" w:firstLine="560"/>
        <w:jc w:val="left"/>
        <w:rPr>
          <w:rFonts w:ascii="Times New Roman" w:eastAsia="仿宋_GB2312" w:hAnsi="Times New Roman"/>
          <w:sz w:val="28"/>
          <w:szCs w:val="28"/>
        </w:rPr>
      </w:pPr>
      <w:r>
        <w:rPr>
          <w:rFonts w:ascii="Times New Roman" w:eastAsia="仿宋_GB2312" w:hAnsi="Times New Roman" w:hint="eastAsia"/>
          <w:sz w:val="28"/>
          <w:szCs w:val="28"/>
        </w:rPr>
        <w:t>通过复合教学师资团队、线上线下一体化教育的模式，把非遗资源引入教育教学和创意创新环节，让学生“知非遗”，拓展学生的历史文化知识、提升艺术审美素养；在学习的过程中提升学生的</w:t>
      </w:r>
      <w:r>
        <w:rPr>
          <w:rFonts w:ascii="Times New Roman" w:eastAsia="仿宋_GB2312" w:hAnsi="Times New Roman" w:hint="eastAsia"/>
          <w:sz w:val="28"/>
          <w:szCs w:val="28"/>
        </w:rPr>
        <w:lastRenderedPageBreak/>
        <w:t>历史思维、创新思维、创业思维，在“爱非遗”中提升对劳动创造美好生活的认知；拓展课堂训练学生发现并解决非遗传承中存在问题的综合业务能力，在“创非遗”中提升以专业技能和知识服务社会的能力。</w:t>
      </w:r>
    </w:p>
    <w:p w14:paraId="582FD2BC" w14:textId="77777777" w:rsidR="00DA012E" w:rsidRDefault="00DA012E" w:rsidP="00DA012E">
      <w:pPr>
        <w:adjustRightInd w:val="0"/>
        <w:snapToGrid w:val="0"/>
        <w:spacing w:line="600" w:lineRule="exact"/>
        <w:ind w:firstLineChars="200" w:firstLine="560"/>
        <w:jc w:val="left"/>
        <w:rPr>
          <w:rFonts w:ascii="Times New Roman" w:eastAsia="仿宋_GB2312" w:hAnsi="Times New Roman"/>
          <w:sz w:val="28"/>
          <w:szCs w:val="28"/>
        </w:rPr>
      </w:pPr>
      <w:r>
        <w:rPr>
          <w:rFonts w:ascii="Times New Roman" w:eastAsia="仿宋_GB2312" w:hAnsi="Times New Roman" w:hint="eastAsia"/>
          <w:sz w:val="28"/>
          <w:szCs w:val="28"/>
        </w:rPr>
        <w:t>本课程相关电子资源已在中国大学</w:t>
      </w:r>
      <w:proofErr w:type="spellStart"/>
      <w:r>
        <w:rPr>
          <w:rFonts w:ascii="Times New Roman" w:eastAsia="仿宋_GB2312" w:hAnsi="Times New Roman" w:hint="eastAsia"/>
          <w:sz w:val="28"/>
          <w:szCs w:val="28"/>
        </w:rPr>
        <w:t>mooc</w:t>
      </w:r>
      <w:proofErr w:type="spellEnd"/>
      <w:r w:rsidRPr="00CD1517">
        <w:rPr>
          <w:rFonts w:ascii="Times New Roman" w:eastAsia="仿宋_GB2312" w:hAnsi="Times New Roman" w:hint="eastAsia"/>
          <w:color w:val="FF0000"/>
          <w:sz w:val="28"/>
          <w:szCs w:val="28"/>
        </w:rPr>
        <w:t>上线</w:t>
      </w:r>
      <w:r w:rsidRPr="00CD1517">
        <w:rPr>
          <w:rFonts w:ascii="Times New Roman" w:eastAsia="仿宋_GB2312" w:hAnsi="Times New Roman" w:hint="eastAsia"/>
          <w:color w:val="FF0000"/>
          <w:sz w:val="28"/>
          <w:szCs w:val="28"/>
        </w:rPr>
        <w:t>9</w:t>
      </w:r>
      <w:r w:rsidRPr="00CD1517">
        <w:rPr>
          <w:rFonts w:ascii="Times New Roman" w:eastAsia="仿宋_GB2312" w:hAnsi="Times New Roman" w:hint="eastAsia"/>
          <w:color w:val="FF0000"/>
          <w:sz w:val="28"/>
          <w:szCs w:val="28"/>
        </w:rPr>
        <w:t>轮</w:t>
      </w:r>
      <w:r>
        <w:rPr>
          <w:rFonts w:ascii="Times New Roman" w:eastAsia="仿宋_GB2312" w:hAnsi="Times New Roman" w:hint="eastAsia"/>
          <w:sz w:val="28"/>
          <w:szCs w:val="28"/>
        </w:rPr>
        <w:t>，被江苏省电视台江苏广电总台教育频道采访录制“大学趣课”，该课程微课被学习强国两次录用，自</w:t>
      </w:r>
      <w:r>
        <w:rPr>
          <w:rFonts w:ascii="Times New Roman" w:eastAsia="仿宋_GB2312" w:hAnsi="Times New Roman" w:hint="eastAsia"/>
          <w:sz w:val="28"/>
          <w:szCs w:val="28"/>
        </w:rPr>
        <w:t>2019</w:t>
      </w:r>
      <w:r>
        <w:rPr>
          <w:rFonts w:ascii="Times New Roman" w:eastAsia="仿宋_GB2312" w:hAnsi="Times New Roman" w:hint="eastAsia"/>
          <w:sz w:val="28"/>
          <w:szCs w:val="28"/>
        </w:rPr>
        <w:t>年</w:t>
      </w:r>
      <w:r>
        <w:rPr>
          <w:rFonts w:ascii="Times New Roman" w:eastAsia="仿宋_GB2312" w:hAnsi="Times New Roman" w:hint="eastAsia"/>
          <w:sz w:val="28"/>
          <w:szCs w:val="28"/>
        </w:rPr>
        <w:t>12</w:t>
      </w:r>
      <w:r>
        <w:rPr>
          <w:rFonts w:ascii="Times New Roman" w:eastAsia="仿宋_GB2312" w:hAnsi="Times New Roman" w:hint="eastAsia"/>
          <w:sz w:val="28"/>
          <w:szCs w:val="28"/>
        </w:rPr>
        <w:t>月上线开放，截至</w:t>
      </w:r>
      <w:r>
        <w:rPr>
          <w:rFonts w:ascii="Times New Roman" w:eastAsia="仿宋_GB2312" w:hAnsi="Times New Roman" w:hint="eastAsia"/>
          <w:sz w:val="28"/>
          <w:szCs w:val="28"/>
        </w:rPr>
        <w:t>202</w:t>
      </w:r>
      <w:r>
        <w:rPr>
          <w:rFonts w:ascii="Times New Roman" w:eastAsia="仿宋_GB2312" w:hAnsi="Times New Roman"/>
          <w:sz w:val="28"/>
          <w:szCs w:val="28"/>
        </w:rPr>
        <w:t>0</w:t>
      </w:r>
      <w:r>
        <w:rPr>
          <w:rFonts w:ascii="Times New Roman" w:eastAsia="仿宋_GB2312" w:hAnsi="Times New Roman" w:hint="eastAsia"/>
          <w:sz w:val="28"/>
          <w:szCs w:val="28"/>
        </w:rPr>
        <w:t>年</w:t>
      </w:r>
      <w:r>
        <w:rPr>
          <w:rFonts w:ascii="Times New Roman" w:eastAsia="仿宋_GB2312" w:hAnsi="Times New Roman" w:hint="eastAsia"/>
          <w:sz w:val="28"/>
          <w:szCs w:val="28"/>
        </w:rPr>
        <w:t>6</w:t>
      </w:r>
      <w:r>
        <w:rPr>
          <w:rFonts w:ascii="Times New Roman" w:eastAsia="仿宋_GB2312" w:hAnsi="Times New Roman" w:hint="eastAsia"/>
          <w:sz w:val="28"/>
          <w:szCs w:val="28"/>
        </w:rPr>
        <w:t>月已经完整完成</w:t>
      </w:r>
      <w:r>
        <w:rPr>
          <w:rFonts w:ascii="Times New Roman" w:eastAsia="仿宋_GB2312" w:hAnsi="Times New Roman" w:hint="eastAsia"/>
          <w:sz w:val="28"/>
          <w:szCs w:val="28"/>
        </w:rPr>
        <w:t>2</w:t>
      </w:r>
      <w:r>
        <w:rPr>
          <w:rFonts w:ascii="Times New Roman" w:eastAsia="仿宋_GB2312" w:hAnsi="Times New Roman" w:hint="eastAsia"/>
          <w:sz w:val="28"/>
          <w:szCs w:val="28"/>
        </w:rPr>
        <w:t>期，共计</w:t>
      </w:r>
      <w:r>
        <w:rPr>
          <w:rFonts w:ascii="Times New Roman" w:eastAsia="仿宋_GB2312" w:hAnsi="Times New Roman" w:hint="eastAsia"/>
          <w:sz w:val="28"/>
          <w:szCs w:val="28"/>
        </w:rPr>
        <w:t>4587</w:t>
      </w:r>
      <w:r>
        <w:rPr>
          <w:rFonts w:ascii="Times New Roman" w:eastAsia="仿宋_GB2312" w:hAnsi="Times New Roman" w:hint="eastAsia"/>
          <w:sz w:val="28"/>
          <w:szCs w:val="28"/>
        </w:rPr>
        <w:t>人选课学习。除了本校学生，另有</w:t>
      </w:r>
      <w:r>
        <w:rPr>
          <w:rFonts w:ascii="Times New Roman" w:eastAsia="仿宋_GB2312" w:hAnsi="Times New Roman" w:hint="eastAsia"/>
          <w:sz w:val="28"/>
          <w:szCs w:val="28"/>
        </w:rPr>
        <w:t>11</w:t>
      </w:r>
      <w:r>
        <w:rPr>
          <w:rFonts w:ascii="Times New Roman" w:eastAsia="仿宋_GB2312" w:hAnsi="Times New Roman" w:hint="eastAsia"/>
          <w:sz w:val="28"/>
          <w:szCs w:val="28"/>
        </w:rPr>
        <w:t>所国内高校</w:t>
      </w:r>
      <w:r>
        <w:rPr>
          <w:rFonts w:ascii="Times New Roman" w:eastAsia="仿宋_GB2312" w:hAnsi="Times New Roman" w:hint="eastAsia"/>
          <w:sz w:val="28"/>
          <w:szCs w:val="28"/>
        </w:rPr>
        <w:t>1271</w:t>
      </w:r>
      <w:r>
        <w:rPr>
          <w:rFonts w:ascii="Times New Roman" w:eastAsia="仿宋_GB2312" w:hAnsi="Times New Roman" w:hint="eastAsia"/>
          <w:sz w:val="28"/>
          <w:szCs w:val="28"/>
        </w:rPr>
        <w:t>和社会学习者</w:t>
      </w:r>
      <w:r>
        <w:rPr>
          <w:rFonts w:ascii="Times New Roman" w:eastAsia="仿宋_GB2312" w:hAnsi="Times New Roman" w:hint="eastAsia"/>
          <w:sz w:val="28"/>
          <w:szCs w:val="28"/>
        </w:rPr>
        <w:t>3150</w:t>
      </w:r>
      <w:r>
        <w:rPr>
          <w:rFonts w:ascii="Times New Roman" w:eastAsia="仿宋_GB2312" w:hAnsi="Times New Roman" w:hint="eastAsia"/>
          <w:sz w:val="28"/>
          <w:szCs w:val="28"/>
        </w:rPr>
        <w:t>人使用。线下延伸课堂教学效果取得显著成效，学生社团的《匠·新拾遗》项目获第十二届“挑战杯”国赛银奖。</w:t>
      </w:r>
    </w:p>
    <w:p w14:paraId="3DB45562" w14:textId="77777777" w:rsidR="00DA012E" w:rsidRDefault="00DA012E" w:rsidP="00DA012E">
      <w:pPr>
        <w:adjustRightInd w:val="0"/>
        <w:snapToGrid w:val="0"/>
        <w:spacing w:line="600" w:lineRule="exact"/>
        <w:ind w:firstLineChars="200" w:firstLine="571"/>
        <w:jc w:val="left"/>
        <w:rPr>
          <w:rFonts w:ascii="Times New Roman" w:eastAsia="仿宋_GB2312" w:hAnsi="Times New Roman"/>
          <w:sz w:val="28"/>
          <w:szCs w:val="28"/>
        </w:rPr>
      </w:pPr>
      <w:r>
        <w:rPr>
          <w:rFonts w:ascii="Times New Roman" w:eastAsia="仿宋_GB2312" w:hAnsi="Times New Roman" w:hint="eastAsia"/>
          <w:b/>
          <w:bCs/>
          <w:sz w:val="28"/>
          <w:szCs w:val="28"/>
        </w:rPr>
        <w:t>学习要求</w:t>
      </w:r>
      <w:r>
        <w:rPr>
          <w:rFonts w:ascii="Times New Roman" w:eastAsia="仿宋_GB2312" w:hAnsi="Times New Roman" w:hint="eastAsia"/>
          <w:sz w:val="28"/>
          <w:szCs w:val="28"/>
        </w:rPr>
        <w:t>：</w:t>
      </w:r>
    </w:p>
    <w:p w14:paraId="4A3C5755" w14:textId="77777777" w:rsidR="00DA012E" w:rsidRDefault="00DA012E" w:rsidP="00DA012E">
      <w:pPr>
        <w:adjustRightInd w:val="0"/>
        <w:snapToGrid w:val="0"/>
        <w:spacing w:line="600" w:lineRule="exact"/>
        <w:ind w:firstLineChars="200" w:firstLine="560"/>
        <w:jc w:val="left"/>
        <w:rPr>
          <w:rFonts w:ascii="Times New Roman" w:eastAsia="仿宋_GB2312" w:hAnsi="Times New Roman"/>
          <w:sz w:val="28"/>
          <w:szCs w:val="28"/>
        </w:rPr>
      </w:pPr>
      <w:r>
        <w:rPr>
          <w:rFonts w:ascii="Times New Roman" w:eastAsia="仿宋_GB2312" w:hAnsi="Times New Roman"/>
          <w:sz w:val="28"/>
          <w:szCs w:val="28"/>
        </w:rPr>
        <w:t>（</w:t>
      </w:r>
      <w:r>
        <w:rPr>
          <w:rFonts w:ascii="Times New Roman" w:eastAsia="仿宋_GB2312" w:hAnsi="Times New Roman"/>
          <w:sz w:val="28"/>
          <w:szCs w:val="28"/>
        </w:rPr>
        <w:t>1</w:t>
      </w:r>
      <w:r>
        <w:rPr>
          <w:rFonts w:ascii="Times New Roman" w:eastAsia="仿宋_GB2312" w:hAnsi="Times New Roman"/>
          <w:sz w:val="28"/>
          <w:szCs w:val="28"/>
        </w:rPr>
        <w:t>）通知要求：联盟学生每个学期开课之前进入</w:t>
      </w:r>
      <w:r>
        <w:rPr>
          <w:rFonts w:ascii="Times New Roman" w:eastAsia="仿宋_GB2312" w:hAnsi="Times New Roman"/>
          <w:sz w:val="28"/>
          <w:szCs w:val="28"/>
        </w:rPr>
        <w:t>QQ</w:t>
      </w:r>
      <w:r>
        <w:rPr>
          <w:rFonts w:ascii="Times New Roman" w:eastAsia="仿宋_GB2312" w:hAnsi="Times New Roman"/>
          <w:sz w:val="28"/>
          <w:szCs w:val="28"/>
        </w:rPr>
        <w:t>群，所有通知都会在群内进行</w:t>
      </w:r>
      <w:r>
        <w:rPr>
          <w:rFonts w:ascii="Times New Roman" w:eastAsia="仿宋_GB2312" w:hAnsi="Times New Roman"/>
          <w:sz w:val="28"/>
          <w:szCs w:val="28"/>
        </w:rPr>
        <w:t>-</w:t>
      </w:r>
    </w:p>
    <w:p w14:paraId="07EF43B4" w14:textId="77777777" w:rsidR="00DA012E" w:rsidRDefault="00DA012E" w:rsidP="00DA012E">
      <w:pPr>
        <w:adjustRightInd w:val="0"/>
        <w:snapToGrid w:val="0"/>
        <w:spacing w:line="600" w:lineRule="exact"/>
        <w:ind w:firstLineChars="200" w:firstLine="560"/>
        <w:jc w:val="left"/>
        <w:rPr>
          <w:rFonts w:ascii="Times New Roman" w:eastAsia="仿宋_GB2312" w:hAnsi="Times New Roman"/>
          <w:sz w:val="28"/>
          <w:szCs w:val="28"/>
        </w:rPr>
      </w:pPr>
      <w:r>
        <w:rPr>
          <w:rFonts w:ascii="Times New Roman" w:eastAsia="仿宋_GB2312" w:hAnsi="Times New Roman"/>
          <w:sz w:val="28"/>
          <w:szCs w:val="28"/>
        </w:rPr>
        <w:t>（</w:t>
      </w:r>
      <w:r>
        <w:rPr>
          <w:rFonts w:ascii="Times New Roman" w:eastAsia="仿宋_GB2312" w:hAnsi="Times New Roman"/>
          <w:sz w:val="28"/>
          <w:szCs w:val="28"/>
        </w:rPr>
        <w:t>2</w:t>
      </w:r>
      <w:r>
        <w:rPr>
          <w:rFonts w:ascii="Times New Roman" w:eastAsia="仿宋_GB2312" w:hAnsi="Times New Roman"/>
          <w:sz w:val="28"/>
          <w:szCs w:val="28"/>
        </w:rPr>
        <w:t>）线上学习要求：</w:t>
      </w:r>
      <w:r w:rsidRPr="007D7763">
        <w:rPr>
          <w:rFonts w:ascii="Times New Roman" w:eastAsia="仿宋_GB2312" w:hAnsi="Times New Roman"/>
          <w:color w:val="FF0000"/>
          <w:sz w:val="28"/>
          <w:szCs w:val="28"/>
        </w:rPr>
        <w:t>课程开通</w:t>
      </w:r>
      <w:r w:rsidRPr="007D7763">
        <w:rPr>
          <w:rFonts w:ascii="Times New Roman" w:eastAsia="仿宋_GB2312" w:hAnsi="Times New Roman" w:hint="eastAsia"/>
          <w:color w:val="FF0000"/>
          <w:sz w:val="28"/>
          <w:szCs w:val="28"/>
        </w:rPr>
        <w:t>超星平台（</w:t>
      </w:r>
      <w:r w:rsidRPr="007D7763">
        <w:rPr>
          <w:rFonts w:ascii="Times New Roman" w:eastAsia="仿宋_GB2312" w:hAnsi="Times New Roman"/>
          <w:color w:val="FF0000"/>
          <w:sz w:val="28"/>
          <w:szCs w:val="28"/>
        </w:rPr>
        <w:t>中国大学</w:t>
      </w:r>
      <w:proofErr w:type="spellStart"/>
      <w:r w:rsidRPr="007D7763">
        <w:rPr>
          <w:rFonts w:ascii="Times New Roman" w:eastAsia="仿宋_GB2312" w:hAnsi="Times New Roman"/>
          <w:color w:val="FF0000"/>
          <w:sz w:val="28"/>
          <w:szCs w:val="28"/>
        </w:rPr>
        <w:t>mooc</w:t>
      </w:r>
      <w:proofErr w:type="spellEnd"/>
      <w:r>
        <w:rPr>
          <w:rFonts w:ascii="Times New Roman" w:eastAsia="仿宋_GB2312" w:hAnsi="Times New Roman" w:hint="eastAsia"/>
          <w:color w:val="FF0000"/>
          <w:sz w:val="28"/>
          <w:szCs w:val="28"/>
        </w:rPr>
        <w:t>同步</w:t>
      </w:r>
      <w:r w:rsidRPr="007D7763">
        <w:rPr>
          <w:rFonts w:ascii="Times New Roman" w:eastAsia="仿宋_GB2312" w:hAnsi="Times New Roman" w:hint="eastAsia"/>
          <w:color w:val="FF0000"/>
          <w:sz w:val="28"/>
          <w:szCs w:val="28"/>
        </w:rPr>
        <w:t>）</w:t>
      </w:r>
      <w:r w:rsidRPr="007D7763">
        <w:rPr>
          <w:rFonts w:ascii="Times New Roman" w:eastAsia="仿宋_GB2312" w:hAnsi="Times New Roman"/>
          <w:color w:val="FF0000"/>
          <w:sz w:val="28"/>
          <w:szCs w:val="28"/>
        </w:rPr>
        <w:t>线上资源，</w:t>
      </w:r>
      <w:r>
        <w:rPr>
          <w:rFonts w:ascii="Times New Roman" w:eastAsia="仿宋_GB2312" w:hAnsi="Times New Roman"/>
          <w:sz w:val="28"/>
          <w:szCs w:val="28"/>
        </w:rPr>
        <w:t>学生进入链接观看</w:t>
      </w:r>
      <w:r>
        <w:rPr>
          <w:rFonts w:ascii="Times New Roman" w:eastAsia="仿宋_GB2312" w:hAnsi="Times New Roman"/>
          <w:sz w:val="28"/>
          <w:szCs w:val="28"/>
        </w:rPr>
        <w:t>36</w:t>
      </w:r>
      <w:r>
        <w:rPr>
          <w:rFonts w:ascii="Times New Roman" w:eastAsia="仿宋_GB2312" w:hAnsi="Times New Roman"/>
          <w:sz w:val="28"/>
          <w:szCs w:val="28"/>
        </w:rPr>
        <w:t>个课程视频进行学习（每学期更新</w:t>
      </w:r>
      <w:r>
        <w:rPr>
          <w:rFonts w:ascii="Times New Roman" w:eastAsia="仿宋_GB2312" w:hAnsi="Times New Roman"/>
          <w:sz w:val="28"/>
          <w:szCs w:val="28"/>
        </w:rPr>
        <w:t>1</w:t>
      </w:r>
      <w:r>
        <w:rPr>
          <w:rFonts w:ascii="Times New Roman" w:eastAsia="仿宋_GB2312" w:hAnsi="Times New Roman"/>
          <w:sz w:val="28"/>
          <w:szCs w:val="28"/>
        </w:rPr>
        <w:t>次）</w:t>
      </w:r>
      <w:r>
        <w:rPr>
          <w:rFonts w:ascii="Times New Roman" w:eastAsia="仿宋_GB2312" w:hAnsi="Times New Roman"/>
          <w:sz w:val="28"/>
          <w:szCs w:val="28"/>
        </w:rPr>
        <w:t>----</w:t>
      </w:r>
      <w:r>
        <w:rPr>
          <w:rFonts w:ascii="Times New Roman" w:eastAsia="仿宋_GB2312" w:hAnsi="Times New Roman"/>
          <w:sz w:val="28"/>
          <w:szCs w:val="28"/>
        </w:rPr>
        <w:t>讨论区回答问题（每个视频后面的问题至少回答</w:t>
      </w:r>
      <w:r>
        <w:rPr>
          <w:rFonts w:ascii="Times New Roman" w:eastAsia="仿宋_GB2312" w:hAnsi="Times New Roman"/>
          <w:sz w:val="28"/>
          <w:szCs w:val="28"/>
        </w:rPr>
        <w:t>2</w:t>
      </w:r>
      <w:r>
        <w:rPr>
          <w:rFonts w:ascii="Times New Roman" w:eastAsia="仿宋_GB2312" w:hAnsi="Times New Roman"/>
          <w:sz w:val="28"/>
          <w:szCs w:val="28"/>
        </w:rPr>
        <w:t>个）进行分享</w:t>
      </w:r>
      <w:r>
        <w:rPr>
          <w:rFonts w:ascii="Times New Roman" w:eastAsia="仿宋_GB2312" w:hAnsi="Times New Roman"/>
          <w:sz w:val="28"/>
          <w:szCs w:val="28"/>
        </w:rPr>
        <w:t>------</w:t>
      </w:r>
      <w:r>
        <w:rPr>
          <w:rFonts w:ascii="Times New Roman" w:eastAsia="仿宋_GB2312" w:hAnsi="Times New Roman"/>
          <w:sz w:val="28"/>
          <w:szCs w:val="28"/>
        </w:rPr>
        <w:t>按照要求完成课程全部结束后会有线上考试</w:t>
      </w:r>
    </w:p>
    <w:p w14:paraId="0105127B" w14:textId="77777777" w:rsidR="00DA012E" w:rsidRDefault="00DA012E" w:rsidP="00DA012E">
      <w:pPr>
        <w:adjustRightInd w:val="0"/>
        <w:snapToGrid w:val="0"/>
        <w:spacing w:line="600" w:lineRule="exact"/>
        <w:ind w:firstLineChars="200" w:firstLine="560"/>
        <w:jc w:val="left"/>
        <w:rPr>
          <w:rFonts w:ascii="Times New Roman" w:eastAsia="仿宋_GB2312" w:hAnsi="Times New Roman"/>
          <w:sz w:val="28"/>
          <w:szCs w:val="28"/>
        </w:rPr>
      </w:pPr>
      <w:r>
        <w:rPr>
          <w:rFonts w:ascii="Times New Roman" w:eastAsia="仿宋_GB2312" w:hAnsi="Times New Roman"/>
          <w:sz w:val="28"/>
          <w:szCs w:val="28"/>
        </w:rPr>
        <w:t>（</w:t>
      </w:r>
      <w:r>
        <w:rPr>
          <w:rFonts w:ascii="Times New Roman" w:eastAsia="仿宋_GB2312" w:hAnsi="Times New Roman"/>
          <w:sz w:val="28"/>
          <w:szCs w:val="28"/>
        </w:rPr>
        <w:t>3</w:t>
      </w:r>
      <w:r>
        <w:rPr>
          <w:rFonts w:ascii="Times New Roman" w:eastAsia="仿宋_GB2312" w:hAnsi="Times New Roman"/>
          <w:sz w:val="28"/>
          <w:szCs w:val="28"/>
        </w:rPr>
        <w:t>）直播课要求：关注群内通知，老师每学期会有泛雅课堂直播课（根据提供的课程邀请码进课堂）</w:t>
      </w:r>
      <w:r>
        <w:rPr>
          <w:rFonts w:ascii="Times New Roman" w:eastAsia="仿宋_GB2312" w:hAnsi="Times New Roman"/>
          <w:sz w:val="28"/>
          <w:szCs w:val="28"/>
        </w:rPr>
        <w:t>------</w:t>
      </w:r>
      <w:r>
        <w:rPr>
          <w:rFonts w:ascii="Times New Roman" w:eastAsia="仿宋_GB2312" w:hAnsi="Times New Roman"/>
          <w:sz w:val="28"/>
          <w:szCs w:val="28"/>
        </w:rPr>
        <w:t>直播课结束按照要求完成课程</w:t>
      </w:r>
      <w:r>
        <w:rPr>
          <w:rFonts w:ascii="Times New Roman" w:eastAsia="仿宋_GB2312" w:hAnsi="Times New Roman"/>
          <w:sz w:val="28"/>
          <w:szCs w:val="28"/>
        </w:rPr>
        <w:t>ppt</w:t>
      </w:r>
    </w:p>
    <w:p w14:paraId="3AA2B41A" w14:textId="77777777" w:rsidR="00DA012E" w:rsidRDefault="00DA012E" w:rsidP="00DA012E">
      <w:pPr>
        <w:adjustRightInd w:val="0"/>
        <w:snapToGrid w:val="0"/>
        <w:spacing w:line="600" w:lineRule="exact"/>
        <w:ind w:firstLineChars="200" w:firstLine="560"/>
        <w:jc w:val="left"/>
        <w:rPr>
          <w:rFonts w:ascii="Times New Roman" w:eastAsia="仿宋_GB2312" w:hAnsi="Times New Roman"/>
          <w:sz w:val="28"/>
          <w:szCs w:val="28"/>
        </w:rPr>
      </w:pPr>
      <w:r>
        <w:rPr>
          <w:rFonts w:ascii="Times New Roman" w:eastAsia="仿宋_GB2312" w:hAnsi="Times New Roman"/>
          <w:sz w:val="28"/>
          <w:szCs w:val="28"/>
        </w:rPr>
        <w:t>（</w:t>
      </w:r>
      <w:r>
        <w:rPr>
          <w:rFonts w:ascii="Times New Roman" w:eastAsia="仿宋_GB2312" w:hAnsi="Times New Roman"/>
          <w:sz w:val="28"/>
          <w:szCs w:val="28"/>
        </w:rPr>
        <w:t>4</w:t>
      </w:r>
      <w:r>
        <w:rPr>
          <w:rFonts w:ascii="Times New Roman" w:eastAsia="仿宋_GB2312" w:hAnsi="Times New Roman"/>
          <w:sz w:val="28"/>
          <w:szCs w:val="28"/>
        </w:rPr>
        <w:t>）线下学习要求：每次选择一个学校完成</w:t>
      </w:r>
      <w:r>
        <w:rPr>
          <w:rFonts w:ascii="Times New Roman" w:eastAsia="仿宋_GB2312" w:hAnsi="Times New Roman"/>
          <w:sz w:val="28"/>
          <w:szCs w:val="28"/>
        </w:rPr>
        <w:t>2</w:t>
      </w:r>
      <w:r>
        <w:rPr>
          <w:rFonts w:ascii="Times New Roman" w:eastAsia="仿宋_GB2312" w:hAnsi="Times New Roman"/>
          <w:sz w:val="28"/>
          <w:szCs w:val="28"/>
        </w:rPr>
        <w:t>节课的线下互动</w:t>
      </w:r>
      <w:r>
        <w:rPr>
          <w:rFonts w:ascii="Times New Roman" w:eastAsia="仿宋_GB2312" w:hAnsi="Times New Roman"/>
          <w:sz w:val="28"/>
          <w:szCs w:val="28"/>
        </w:rPr>
        <w:lastRenderedPageBreak/>
        <w:t>体验</w:t>
      </w:r>
    </w:p>
    <w:p w14:paraId="0EE424DD" w14:textId="77777777" w:rsidR="00DA012E" w:rsidRDefault="00DA012E" w:rsidP="00DA012E">
      <w:pPr>
        <w:numPr>
          <w:ilvl w:val="0"/>
          <w:numId w:val="10"/>
        </w:numPr>
        <w:adjustRightInd w:val="0"/>
        <w:snapToGrid w:val="0"/>
        <w:spacing w:line="600" w:lineRule="exact"/>
        <w:ind w:firstLineChars="200" w:firstLine="571"/>
        <w:jc w:val="left"/>
        <w:rPr>
          <w:rFonts w:ascii="Times New Roman" w:eastAsia="黑体" w:hAnsi="Times New Roman"/>
          <w:b/>
          <w:sz w:val="28"/>
          <w:szCs w:val="28"/>
        </w:rPr>
      </w:pPr>
      <w:r>
        <w:rPr>
          <w:rFonts w:ascii="Times New Roman" w:eastAsia="黑体" w:hAnsi="Times New Roman" w:hint="eastAsia"/>
          <w:b/>
          <w:sz w:val="28"/>
          <w:szCs w:val="28"/>
        </w:rPr>
        <w:t>谈天说“地”——解析地球科学（</w:t>
      </w:r>
      <w:r>
        <w:rPr>
          <w:rFonts w:ascii="Times New Roman" w:eastAsia="黑体" w:hAnsi="Times New Roman" w:hint="eastAsia"/>
          <w:b/>
          <w:sz w:val="28"/>
          <w:szCs w:val="28"/>
        </w:rPr>
        <w:t>Introduction to Geoscience</w:t>
      </w:r>
      <w:r>
        <w:rPr>
          <w:rFonts w:ascii="Times New Roman" w:eastAsia="黑体" w:hAnsi="Times New Roman" w:hint="eastAsia"/>
          <w:b/>
          <w:sz w:val="28"/>
          <w:szCs w:val="28"/>
        </w:rPr>
        <w:t>）</w:t>
      </w:r>
    </w:p>
    <w:p w14:paraId="6166E1F0" w14:textId="77777777" w:rsidR="00DA012E" w:rsidRPr="00A72A57" w:rsidRDefault="00DA012E" w:rsidP="00DA012E">
      <w:pPr>
        <w:snapToGrid w:val="0"/>
        <w:spacing w:line="600" w:lineRule="exact"/>
        <w:ind w:firstLineChars="200" w:firstLine="571"/>
        <w:jc w:val="left"/>
        <w:rPr>
          <w:rFonts w:ascii="Times New Roman" w:eastAsia="Times New Roman" w:hAnsi="Times New Roman"/>
          <w:color w:val="FF0000"/>
          <w:sz w:val="28"/>
          <w:szCs w:val="28"/>
        </w:rPr>
      </w:pPr>
      <w:r w:rsidRPr="002661C8">
        <w:rPr>
          <w:rFonts w:ascii="Times New Roman" w:eastAsia="仿宋_GB2312" w:hAnsi="Times New Roman" w:hint="eastAsia"/>
          <w:b/>
          <w:bCs/>
          <w:color w:val="FF0000"/>
          <w:sz w:val="28"/>
          <w:szCs w:val="28"/>
        </w:rPr>
        <w:t>课程网址</w:t>
      </w:r>
      <w:r w:rsidRPr="002661C8">
        <w:rPr>
          <w:rFonts w:ascii="Times New Roman" w:eastAsia="仿宋_GB2312" w:hAnsi="Times New Roman" w:hint="eastAsia"/>
          <w:color w:val="FF0000"/>
          <w:sz w:val="28"/>
          <w:szCs w:val="28"/>
        </w:rPr>
        <w:t>：</w:t>
      </w:r>
      <w:r w:rsidRPr="00A72A57">
        <w:rPr>
          <w:rFonts w:ascii="Times New Roman" w:eastAsia="Times New Roman" w:hAnsi="Times New Roman"/>
          <w:color w:val="FF0000"/>
          <w:sz w:val="28"/>
          <w:szCs w:val="28"/>
        </w:rPr>
        <w:t>https://www.xueyinonline.com/detail/241117522</w:t>
      </w:r>
    </w:p>
    <w:p w14:paraId="42F6A21C" w14:textId="77777777" w:rsidR="00DA012E" w:rsidRDefault="00DA012E" w:rsidP="00DA012E">
      <w:pPr>
        <w:snapToGrid w:val="0"/>
        <w:spacing w:line="600" w:lineRule="exact"/>
        <w:ind w:firstLineChars="200" w:firstLine="571"/>
        <w:jc w:val="left"/>
        <w:rPr>
          <w:rFonts w:ascii="Times New Roman" w:eastAsia="仿宋_GB2312" w:hAnsi="Times New Roman"/>
          <w:sz w:val="28"/>
          <w:szCs w:val="28"/>
        </w:rPr>
      </w:pPr>
      <w:r>
        <w:rPr>
          <w:rFonts w:ascii="仿宋_GB2312" w:eastAsia="仿宋_GB2312" w:hAnsi="仿宋_GB2312"/>
          <w:b/>
          <w:bCs/>
          <w:color w:val="000000"/>
          <w:sz w:val="28"/>
          <w:szCs w:val="28"/>
        </w:rPr>
        <w:t>课程简介</w:t>
      </w:r>
      <w:r>
        <w:rPr>
          <w:rFonts w:ascii="仿宋_GB2312" w:eastAsia="仿宋_GB2312" w:hAnsi="仿宋_GB2312"/>
          <w:color w:val="000000"/>
          <w:sz w:val="28"/>
          <w:szCs w:val="28"/>
        </w:rPr>
        <w:t>：</w:t>
      </w:r>
      <w:r>
        <w:rPr>
          <w:rFonts w:ascii="Times New Roman" w:eastAsia="仿宋_GB2312" w:hAnsi="Times New Roman" w:hint="eastAsia"/>
          <w:sz w:val="28"/>
          <w:szCs w:val="28"/>
        </w:rPr>
        <w:t>本课程《谈天说“地”——解析地球科学》是以地球及相关联的圈层为研究对象，从整体、联系而系统的观点出发，研究其时空、物质、结构、作用、影响、演化等方面所呈现的一般规律的学科，兼具专业性和通识性的特点，面向本科生及社会学习者开设。通过学习，使学生掌握地球科学的基本原理，了解地学思维特点，树立系统的地球科学观。其分目标有：理解“一带一路”倡议的地学内涵及其与地学文化之间的关联，树立坚实的成才观；了解地球的宏观天文环境及其对人类文化现象的影响，了解并掌握地球的物质组成、圈层结构、地质作用、地质运动和地质演化相关特点和规律，树立系统的地学知识观和地学文化观；了解地球变化的特征及影响因素，树立正确的资源观、“人—地”观和科学发展观。</w:t>
      </w:r>
    </w:p>
    <w:p w14:paraId="0AB5D18F" w14:textId="77777777" w:rsidR="00DA012E" w:rsidRDefault="00DA012E" w:rsidP="00DA012E">
      <w:pPr>
        <w:snapToGrid w:val="0"/>
        <w:spacing w:line="600" w:lineRule="exact"/>
        <w:ind w:firstLineChars="200" w:firstLine="571"/>
        <w:jc w:val="left"/>
        <w:rPr>
          <w:rFonts w:ascii="Times New Roman" w:eastAsia="仿宋_GB2312" w:hAnsi="Times New Roman"/>
          <w:sz w:val="28"/>
          <w:szCs w:val="28"/>
        </w:rPr>
      </w:pPr>
      <w:r>
        <w:rPr>
          <w:rFonts w:ascii="Times New Roman" w:eastAsia="仿宋_GB2312" w:hAnsi="Times New Roman" w:hint="eastAsia"/>
          <w:b/>
          <w:bCs/>
          <w:sz w:val="28"/>
          <w:szCs w:val="28"/>
        </w:rPr>
        <w:t>学习要求</w:t>
      </w:r>
      <w:r>
        <w:rPr>
          <w:rFonts w:ascii="Times New Roman" w:eastAsia="仿宋_GB2312" w:hAnsi="Times New Roman" w:hint="eastAsia"/>
          <w:sz w:val="28"/>
          <w:szCs w:val="28"/>
        </w:rPr>
        <w:t>：本课程主要采取在线教学形式，选修同学可在电脑端或手机端完成学习。学习内容包括观看视频、单元测验、主题研讨（互动</w:t>
      </w:r>
      <w:r>
        <w:rPr>
          <w:rFonts w:ascii="Times New Roman" w:eastAsia="仿宋_GB2312" w:hAnsi="Times New Roman" w:hint="eastAsia"/>
          <w:sz w:val="28"/>
          <w:szCs w:val="28"/>
        </w:rPr>
        <w:t>3</w:t>
      </w:r>
      <w:r>
        <w:rPr>
          <w:rFonts w:ascii="Times New Roman" w:eastAsia="仿宋_GB2312" w:hAnsi="Times New Roman" w:hint="eastAsia"/>
          <w:sz w:val="28"/>
          <w:szCs w:val="28"/>
        </w:rPr>
        <w:t>次以上）、在线考试</w:t>
      </w:r>
      <w:r>
        <w:rPr>
          <w:rFonts w:ascii="Times New Roman" w:eastAsia="仿宋_GB2312" w:hAnsi="Times New Roman"/>
          <w:sz w:val="28"/>
          <w:szCs w:val="28"/>
        </w:rPr>
        <w:t>等</w:t>
      </w:r>
      <w:r>
        <w:rPr>
          <w:rFonts w:ascii="Times New Roman" w:eastAsia="仿宋_GB2312" w:hAnsi="Times New Roman" w:hint="eastAsia"/>
          <w:sz w:val="28"/>
          <w:szCs w:val="28"/>
        </w:rPr>
        <w:t>。本课程的</w:t>
      </w:r>
      <w:r w:rsidRPr="00A72A57">
        <w:rPr>
          <w:rFonts w:ascii="Times New Roman" w:eastAsia="仿宋_GB2312" w:hAnsi="Times New Roman"/>
          <w:color w:val="FF0000"/>
          <w:sz w:val="28"/>
          <w:szCs w:val="28"/>
        </w:rPr>
        <w:t>QQ</w:t>
      </w:r>
      <w:r w:rsidRPr="00A72A57">
        <w:rPr>
          <w:rFonts w:ascii="Times New Roman" w:eastAsia="仿宋_GB2312" w:hAnsi="Times New Roman" w:hint="eastAsia"/>
          <w:color w:val="FF0000"/>
          <w:sz w:val="28"/>
          <w:szCs w:val="28"/>
        </w:rPr>
        <w:t>群号</w:t>
      </w:r>
      <w:r>
        <w:rPr>
          <w:rFonts w:ascii="Times New Roman" w:eastAsia="仿宋_GB2312" w:hAnsi="Times New Roman" w:hint="eastAsia"/>
          <w:color w:val="FF0000"/>
          <w:sz w:val="28"/>
          <w:szCs w:val="28"/>
        </w:rPr>
        <w:t>为</w:t>
      </w:r>
      <w:r w:rsidRPr="00A72A57">
        <w:rPr>
          <w:rFonts w:ascii="Times New Roman" w:eastAsia="仿宋_GB2312" w:hAnsi="Times New Roman"/>
          <w:color w:val="FF0000"/>
          <w:sz w:val="28"/>
          <w:szCs w:val="28"/>
        </w:rPr>
        <w:t>741071031</w:t>
      </w:r>
      <w:r>
        <w:rPr>
          <w:rFonts w:ascii="Times New Roman" w:eastAsia="仿宋_GB2312" w:hAnsi="Times New Roman" w:hint="eastAsia"/>
          <w:sz w:val="28"/>
          <w:szCs w:val="28"/>
        </w:rPr>
        <w:t>，同学们</w:t>
      </w:r>
      <w:r>
        <w:rPr>
          <w:rFonts w:ascii="Times New Roman" w:eastAsia="仿宋_GB2312" w:hAnsi="Times New Roman"/>
          <w:sz w:val="28"/>
          <w:szCs w:val="28"/>
        </w:rPr>
        <w:t>务必</w:t>
      </w:r>
      <w:r>
        <w:rPr>
          <w:rFonts w:ascii="Times New Roman" w:eastAsia="仿宋_GB2312" w:hAnsi="Times New Roman" w:hint="eastAsia"/>
          <w:sz w:val="28"/>
          <w:szCs w:val="28"/>
        </w:rPr>
        <w:t>及时</w:t>
      </w:r>
      <w:r>
        <w:rPr>
          <w:rFonts w:ascii="Times New Roman" w:eastAsia="仿宋_GB2312" w:hAnsi="Times New Roman"/>
          <w:sz w:val="28"/>
          <w:szCs w:val="28"/>
        </w:rPr>
        <w:t>入群，</w:t>
      </w:r>
      <w:r>
        <w:rPr>
          <w:rFonts w:ascii="Times New Roman" w:eastAsia="仿宋_GB2312" w:hAnsi="Times New Roman" w:hint="eastAsia"/>
          <w:sz w:val="28"/>
          <w:szCs w:val="28"/>
        </w:rPr>
        <w:t>关注课程相关通知。</w:t>
      </w:r>
    </w:p>
    <w:p w14:paraId="7C351610" w14:textId="77777777" w:rsidR="00DA012E" w:rsidRDefault="00DA012E" w:rsidP="00DA012E">
      <w:pPr>
        <w:numPr>
          <w:ilvl w:val="0"/>
          <w:numId w:val="10"/>
        </w:numPr>
        <w:adjustRightInd w:val="0"/>
        <w:snapToGrid w:val="0"/>
        <w:spacing w:line="600" w:lineRule="exact"/>
        <w:ind w:firstLineChars="200" w:firstLine="571"/>
        <w:jc w:val="left"/>
        <w:rPr>
          <w:rFonts w:ascii="Times New Roman" w:eastAsia="黑体" w:hAnsi="Times New Roman"/>
          <w:b/>
          <w:sz w:val="28"/>
          <w:szCs w:val="28"/>
        </w:rPr>
      </w:pPr>
      <w:r>
        <w:rPr>
          <w:rFonts w:ascii="Times New Roman" w:eastAsia="黑体" w:hAnsi="Times New Roman" w:hint="eastAsia"/>
          <w:b/>
          <w:sz w:val="28"/>
          <w:szCs w:val="28"/>
        </w:rPr>
        <w:t>中西方神话的文化解读与比较（</w:t>
      </w:r>
      <w:r>
        <w:rPr>
          <w:rFonts w:ascii="Times New Roman" w:eastAsia="黑体" w:hAnsi="Times New Roman" w:hint="eastAsia"/>
          <w:b/>
          <w:sz w:val="28"/>
          <w:szCs w:val="28"/>
        </w:rPr>
        <w:t>Chinese and Western Mythology</w:t>
      </w:r>
      <w:r>
        <w:rPr>
          <w:rFonts w:ascii="Times New Roman" w:eastAsia="黑体" w:hAnsi="Times New Roman" w:hint="eastAsia"/>
          <w:b/>
          <w:sz w:val="28"/>
          <w:szCs w:val="28"/>
        </w:rPr>
        <w:t>）</w:t>
      </w:r>
    </w:p>
    <w:p w14:paraId="1B9C7015" w14:textId="77777777" w:rsidR="00DA012E" w:rsidRDefault="00DA012E" w:rsidP="00DA012E">
      <w:pPr>
        <w:adjustRightInd w:val="0"/>
        <w:snapToGrid w:val="0"/>
        <w:spacing w:line="600" w:lineRule="exact"/>
        <w:ind w:firstLineChars="200" w:firstLine="571"/>
        <w:jc w:val="left"/>
        <w:rPr>
          <w:rFonts w:ascii="Times New Roman" w:eastAsia="仿宋_GB2312" w:hAnsi="Times New Roman"/>
          <w:sz w:val="28"/>
          <w:szCs w:val="28"/>
        </w:rPr>
      </w:pPr>
      <w:r>
        <w:rPr>
          <w:rFonts w:ascii="Times New Roman" w:eastAsia="仿宋_GB2312" w:hAnsi="Times New Roman" w:hint="eastAsia"/>
          <w:b/>
          <w:bCs/>
          <w:sz w:val="28"/>
          <w:szCs w:val="28"/>
        </w:rPr>
        <w:lastRenderedPageBreak/>
        <w:t>课程网址</w:t>
      </w:r>
      <w:r>
        <w:rPr>
          <w:rFonts w:ascii="Times New Roman" w:eastAsia="仿宋_GB2312" w:hAnsi="Times New Roman" w:hint="eastAsia"/>
          <w:sz w:val="28"/>
          <w:szCs w:val="28"/>
        </w:rPr>
        <w:t>：</w:t>
      </w:r>
      <w:r>
        <w:rPr>
          <w:rFonts w:ascii="Times New Roman" w:eastAsia="仿宋_GB2312" w:hAnsi="Times New Roman"/>
          <w:sz w:val="28"/>
          <w:szCs w:val="28"/>
        </w:rPr>
        <w:t xml:space="preserve">https://www.xueyinonline.com/detail/240113641 </w:t>
      </w:r>
    </w:p>
    <w:p w14:paraId="5B848A4D" w14:textId="77777777" w:rsidR="00DA012E" w:rsidRDefault="00DA012E" w:rsidP="00DA012E">
      <w:pPr>
        <w:adjustRightInd w:val="0"/>
        <w:snapToGrid w:val="0"/>
        <w:spacing w:line="600" w:lineRule="exact"/>
        <w:ind w:firstLineChars="200" w:firstLine="571"/>
        <w:jc w:val="left"/>
        <w:rPr>
          <w:rFonts w:ascii="Times New Roman" w:eastAsia="仿宋_GB2312" w:hAnsi="Times New Roman"/>
          <w:sz w:val="28"/>
          <w:szCs w:val="28"/>
        </w:rPr>
      </w:pPr>
      <w:r>
        <w:rPr>
          <w:rFonts w:ascii="Times New Roman" w:eastAsia="仿宋_GB2312" w:hAnsi="Times New Roman" w:hint="eastAsia"/>
          <w:b/>
          <w:bCs/>
          <w:sz w:val="28"/>
          <w:szCs w:val="28"/>
        </w:rPr>
        <w:t>课程简介</w:t>
      </w:r>
      <w:r>
        <w:rPr>
          <w:rFonts w:ascii="Times New Roman" w:eastAsia="仿宋_GB2312" w:hAnsi="Times New Roman" w:hint="eastAsia"/>
          <w:sz w:val="28"/>
          <w:szCs w:val="28"/>
        </w:rPr>
        <w:t>：黄帝战蚩尤、大禹治水，这些故事是真实的历史，还是远古的神话？神奇女侠、海王、雷神，这些超燃的动漫英雄，与西方神话有怎样的联系？我们的课程将</w:t>
      </w:r>
      <w:r>
        <w:rPr>
          <w:rFonts w:ascii="Times New Roman" w:eastAsia="仿宋_GB2312" w:hAnsi="Times New Roman"/>
          <w:sz w:val="28"/>
          <w:szCs w:val="28"/>
        </w:rPr>
        <w:t>带</w:t>
      </w:r>
      <w:r>
        <w:rPr>
          <w:rFonts w:ascii="Times New Roman" w:eastAsia="仿宋_GB2312" w:hAnsi="Times New Roman" w:hint="eastAsia"/>
          <w:sz w:val="28"/>
          <w:szCs w:val="28"/>
        </w:rPr>
        <w:t>你走进绚烂多姿的神话世界。课程不仅会带你领略中西方神话各自的风采与趣味，还会从文明对话的角度，探讨五彩斑斓的神话故事折射出的中西方不同的文化特质。</w:t>
      </w:r>
    </w:p>
    <w:p w14:paraId="06BAA06A" w14:textId="77777777" w:rsidR="00DA012E" w:rsidRDefault="00DA012E" w:rsidP="00DA012E">
      <w:pPr>
        <w:adjustRightInd w:val="0"/>
        <w:snapToGrid w:val="0"/>
        <w:spacing w:line="600" w:lineRule="exact"/>
        <w:ind w:firstLineChars="200" w:firstLine="560"/>
        <w:jc w:val="left"/>
        <w:rPr>
          <w:rFonts w:ascii="Times New Roman" w:eastAsia="仿宋_GB2312" w:hAnsi="Times New Roman"/>
          <w:sz w:val="28"/>
          <w:szCs w:val="28"/>
        </w:rPr>
      </w:pPr>
      <w:r>
        <w:rPr>
          <w:rFonts w:ascii="Times New Roman" w:eastAsia="仿宋_GB2312" w:hAnsi="Times New Roman"/>
          <w:sz w:val="28"/>
          <w:szCs w:val="28"/>
        </w:rPr>
        <w:t>《</w:t>
      </w:r>
      <w:r>
        <w:rPr>
          <w:rFonts w:ascii="Times New Roman" w:eastAsia="仿宋_GB2312" w:hAnsi="Times New Roman" w:hint="eastAsia"/>
          <w:sz w:val="28"/>
          <w:szCs w:val="28"/>
        </w:rPr>
        <w:t>中西方神话的文化解读与比较</w:t>
      </w:r>
      <w:r>
        <w:rPr>
          <w:rFonts w:ascii="Times New Roman" w:eastAsia="仿宋_GB2312" w:hAnsi="Times New Roman"/>
          <w:sz w:val="28"/>
          <w:szCs w:val="28"/>
        </w:rPr>
        <w:t>》是国家级一流本科课程，</w:t>
      </w:r>
      <w:r>
        <w:rPr>
          <w:rFonts w:ascii="Times New Roman" w:eastAsia="仿宋_GB2312" w:hAnsi="Times New Roman" w:hint="eastAsia"/>
          <w:sz w:val="28"/>
          <w:szCs w:val="28"/>
        </w:rPr>
        <w:t>以世界观、自然观、</w:t>
      </w:r>
      <w:r>
        <w:rPr>
          <w:rFonts w:ascii="Times New Roman" w:eastAsia="仿宋_GB2312" w:hAnsi="Times New Roman"/>
          <w:sz w:val="28"/>
          <w:szCs w:val="28"/>
        </w:rPr>
        <w:t>生命</w:t>
      </w:r>
      <w:r>
        <w:rPr>
          <w:rFonts w:ascii="Times New Roman" w:eastAsia="仿宋_GB2312" w:hAnsi="Times New Roman" w:hint="eastAsia"/>
          <w:sz w:val="28"/>
          <w:szCs w:val="28"/>
        </w:rPr>
        <w:t>观等古老的哲学问题为主线，从文化层面对神话叙事进行解读与分析，探究神话背后蕴含的中西方思维方式、价值观念和民族性格的差异。本课程的学习不仅可以帮助你了解中西方神话经典及其文学与艺术表现，还可以让你学会分析神话故事背后蕴含的中西方不同的文化基因，加深对不同文明差异性的认知，树立文化自信，增进文明互鉴。</w:t>
      </w:r>
    </w:p>
    <w:p w14:paraId="40A8C053" w14:textId="77777777" w:rsidR="00DA012E" w:rsidRDefault="00DA012E" w:rsidP="00DA012E">
      <w:pPr>
        <w:adjustRightInd w:val="0"/>
        <w:snapToGrid w:val="0"/>
        <w:spacing w:line="600" w:lineRule="exact"/>
        <w:ind w:firstLineChars="200" w:firstLine="571"/>
        <w:jc w:val="left"/>
        <w:rPr>
          <w:rFonts w:ascii="Times New Roman" w:eastAsia="仿宋_GB2312" w:hAnsi="Times New Roman"/>
          <w:sz w:val="28"/>
          <w:szCs w:val="28"/>
        </w:rPr>
      </w:pPr>
      <w:r>
        <w:rPr>
          <w:rFonts w:ascii="Times New Roman" w:eastAsia="仿宋_GB2312" w:hAnsi="Times New Roman" w:hint="eastAsia"/>
          <w:b/>
          <w:bCs/>
          <w:sz w:val="28"/>
          <w:szCs w:val="28"/>
        </w:rPr>
        <w:t>学习要求</w:t>
      </w:r>
      <w:r>
        <w:rPr>
          <w:rFonts w:ascii="Times New Roman" w:eastAsia="仿宋_GB2312" w:hAnsi="Times New Roman" w:hint="eastAsia"/>
          <w:sz w:val="28"/>
          <w:szCs w:val="28"/>
        </w:rPr>
        <w:t>：</w:t>
      </w:r>
      <w:r>
        <w:rPr>
          <w:rFonts w:ascii="Times New Roman" w:eastAsia="仿宋_GB2312" w:hAnsi="Times New Roman"/>
          <w:sz w:val="28"/>
          <w:szCs w:val="28"/>
        </w:rPr>
        <w:t>在学习通平台完成课程视频与相关材料的学习，参与问题研讨、完成测验与作业、参加期末线上考试。如有疑问，可通过</w:t>
      </w:r>
      <w:r>
        <w:rPr>
          <w:rFonts w:ascii="Times New Roman" w:eastAsia="仿宋_GB2312" w:hAnsi="Times New Roman"/>
          <w:sz w:val="28"/>
          <w:szCs w:val="28"/>
        </w:rPr>
        <w:t>QQ</w:t>
      </w:r>
      <w:r>
        <w:rPr>
          <w:rFonts w:ascii="Times New Roman" w:eastAsia="仿宋_GB2312" w:hAnsi="Times New Roman"/>
          <w:sz w:val="28"/>
          <w:szCs w:val="28"/>
        </w:rPr>
        <w:t>群交流研讨。</w:t>
      </w:r>
    </w:p>
    <w:p w14:paraId="24E70460" w14:textId="77777777" w:rsidR="00DA012E" w:rsidRDefault="00DA012E" w:rsidP="00DA012E">
      <w:pPr>
        <w:numPr>
          <w:ilvl w:val="0"/>
          <w:numId w:val="10"/>
        </w:numPr>
        <w:adjustRightInd w:val="0"/>
        <w:snapToGrid w:val="0"/>
        <w:spacing w:line="600" w:lineRule="exact"/>
        <w:ind w:firstLineChars="200" w:firstLine="571"/>
        <w:jc w:val="left"/>
        <w:rPr>
          <w:rFonts w:ascii="Times New Roman" w:eastAsia="黑体" w:hAnsi="Times New Roman"/>
          <w:b/>
          <w:sz w:val="28"/>
          <w:szCs w:val="28"/>
        </w:rPr>
      </w:pPr>
      <w:r>
        <w:rPr>
          <w:rFonts w:ascii="Times New Roman" w:eastAsia="黑体" w:hAnsi="Times New Roman" w:hint="eastAsia"/>
          <w:b/>
          <w:sz w:val="28"/>
          <w:szCs w:val="28"/>
        </w:rPr>
        <w:t>3D</w:t>
      </w:r>
      <w:r>
        <w:rPr>
          <w:rFonts w:ascii="Times New Roman" w:eastAsia="黑体" w:hAnsi="Times New Roman" w:hint="eastAsia"/>
          <w:b/>
          <w:sz w:val="28"/>
          <w:szCs w:val="28"/>
        </w:rPr>
        <w:t>打印技术（</w:t>
      </w:r>
      <w:r>
        <w:rPr>
          <w:rFonts w:ascii="Times New Roman" w:eastAsia="黑体" w:hAnsi="Times New Roman"/>
          <w:b/>
          <w:sz w:val="28"/>
          <w:szCs w:val="28"/>
        </w:rPr>
        <w:t>3D Printing Technology</w:t>
      </w:r>
      <w:r>
        <w:rPr>
          <w:rFonts w:ascii="Times New Roman" w:eastAsia="黑体" w:hAnsi="Times New Roman" w:hint="eastAsia"/>
          <w:b/>
          <w:sz w:val="28"/>
          <w:szCs w:val="28"/>
        </w:rPr>
        <w:t>）</w:t>
      </w:r>
    </w:p>
    <w:p w14:paraId="4D9F90A5" w14:textId="77777777" w:rsidR="00DA012E" w:rsidRDefault="00DA012E" w:rsidP="00DA012E">
      <w:pPr>
        <w:adjustRightInd w:val="0"/>
        <w:snapToGrid w:val="0"/>
        <w:spacing w:line="600" w:lineRule="exact"/>
        <w:ind w:firstLineChars="200" w:firstLine="571"/>
        <w:jc w:val="left"/>
        <w:rPr>
          <w:rFonts w:ascii="Times New Roman" w:eastAsia="仿宋_GB2312" w:hAnsi="Times New Roman"/>
          <w:kern w:val="0"/>
          <w:sz w:val="28"/>
          <w:szCs w:val="28"/>
        </w:rPr>
      </w:pPr>
      <w:r>
        <w:rPr>
          <w:rFonts w:ascii="Times New Roman" w:eastAsia="仿宋_GB2312" w:hAnsi="Times New Roman" w:hint="eastAsia"/>
          <w:b/>
          <w:bCs/>
          <w:sz w:val="28"/>
          <w:szCs w:val="28"/>
        </w:rPr>
        <w:t>课程网址</w:t>
      </w:r>
      <w:r>
        <w:rPr>
          <w:rFonts w:ascii="Times New Roman" w:eastAsia="仿宋_GB2312" w:hAnsi="Times New Roman" w:hint="eastAsia"/>
          <w:sz w:val="28"/>
          <w:szCs w:val="28"/>
        </w:rPr>
        <w:t>：</w:t>
      </w:r>
      <w:r>
        <w:rPr>
          <w:rFonts w:ascii="Times New Roman" w:eastAsia="仿宋_GB2312" w:hAnsi="Times New Roman"/>
          <w:kern w:val="0"/>
          <w:sz w:val="28"/>
          <w:szCs w:val="28"/>
        </w:rPr>
        <w:t>https://163.lu/ealaS2</w:t>
      </w:r>
    </w:p>
    <w:p w14:paraId="7D7CE580" w14:textId="77777777" w:rsidR="00DA012E" w:rsidRDefault="00DA012E" w:rsidP="00DA012E">
      <w:pPr>
        <w:widowControl/>
        <w:spacing w:line="600" w:lineRule="exact"/>
        <w:ind w:firstLineChars="200" w:firstLine="571"/>
        <w:jc w:val="left"/>
        <w:rPr>
          <w:rFonts w:ascii="Times New Roman" w:eastAsia="仿宋_GB2312" w:hAnsi="Times New Roman"/>
          <w:sz w:val="28"/>
          <w:szCs w:val="28"/>
        </w:rPr>
      </w:pPr>
      <w:r>
        <w:rPr>
          <w:rFonts w:ascii="Times New Roman" w:eastAsia="仿宋_GB2312" w:hAnsi="Times New Roman" w:hint="eastAsia"/>
          <w:b/>
          <w:bCs/>
          <w:sz w:val="28"/>
          <w:szCs w:val="28"/>
        </w:rPr>
        <w:t>课程简介</w:t>
      </w:r>
      <w:r>
        <w:rPr>
          <w:rFonts w:ascii="Times New Roman" w:eastAsia="仿宋_GB2312" w:hAnsi="Times New Roman" w:hint="eastAsia"/>
          <w:sz w:val="28"/>
          <w:szCs w:val="28"/>
        </w:rPr>
        <w:t>：中国矿业大学《</w:t>
      </w:r>
      <w:r>
        <w:rPr>
          <w:rFonts w:ascii="Times New Roman" w:eastAsia="仿宋_GB2312" w:hAnsi="Times New Roman" w:hint="eastAsia"/>
          <w:sz w:val="28"/>
          <w:szCs w:val="28"/>
        </w:rPr>
        <w:t>3D</w:t>
      </w:r>
      <w:r>
        <w:rPr>
          <w:rFonts w:ascii="Times New Roman" w:eastAsia="仿宋_GB2312" w:hAnsi="Times New Roman" w:hint="eastAsia"/>
          <w:sz w:val="28"/>
          <w:szCs w:val="28"/>
        </w:rPr>
        <w:t>打印技术》课程，以“数字分层—物理层积”为主线，数字分层主要介绍造型、反求、模型网格化、模型切片等数字技术。物理层积部分作为本课程的主体内容，</w:t>
      </w:r>
      <w:r>
        <w:rPr>
          <w:rFonts w:ascii="Times New Roman" w:eastAsia="仿宋_GB2312" w:hAnsi="Times New Roman" w:hint="eastAsia"/>
          <w:sz w:val="28"/>
          <w:szCs w:val="28"/>
        </w:rPr>
        <w:lastRenderedPageBreak/>
        <w:t>紧扣</w:t>
      </w:r>
      <w:r>
        <w:rPr>
          <w:rFonts w:ascii="Times New Roman" w:eastAsia="仿宋_GB2312" w:hAnsi="Times New Roman" w:hint="eastAsia"/>
          <w:sz w:val="28"/>
          <w:szCs w:val="28"/>
        </w:rPr>
        <w:t>3D</w:t>
      </w:r>
      <w:r>
        <w:rPr>
          <w:rFonts w:ascii="Times New Roman" w:eastAsia="仿宋_GB2312" w:hAnsi="Times New Roman" w:hint="eastAsia"/>
          <w:sz w:val="28"/>
          <w:szCs w:val="28"/>
        </w:rPr>
        <w:t>打印累积、增材的思想和维度增加的原理，按照实现</w:t>
      </w:r>
      <w:r>
        <w:rPr>
          <w:rFonts w:ascii="Times New Roman" w:eastAsia="仿宋_GB2312" w:hAnsi="Times New Roman" w:hint="eastAsia"/>
          <w:sz w:val="28"/>
          <w:szCs w:val="28"/>
        </w:rPr>
        <w:t>3D</w:t>
      </w:r>
      <w:r>
        <w:rPr>
          <w:rFonts w:ascii="Times New Roman" w:eastAsia="仿宋_GB2312" w:hAnsi="Times New Roman" w:hint="eastAsia"/>
          <w:sz w:val="28"/>
          <w:szCs w:val="28"/>
        </w:rPr>
        <w:t>打印的基本几何单元分别是零维光斑点、零维粉末点、一维线、二维面，介绍四大类型的</w:t>
      </w:r>
      <w:r>
        <w:rPr>
          <w:rFonts w:ascii="Times New Roman" w:eastAsia="仿宋_GB2312" w:hAnsi="Times New Roman" w:hint="eastAsia"/>
          <w:sz w:val="28"/>
          <w:szCs w:val="28"/>
        </w:rPr>
        <w:t>3D</w:t>
      </w:r>
      <w:r>
        <w:rPr>
          <w:rFonts w:ascii="Times New Roman" w:eastAsia="仿宋_GB2312" w:hAnsi="Times New Roman" w:hint="eastAsia"/>
          <w:sz w:val="28"/>
          <w:szCs w:val="28"/>
        </w:rPr>
        <w:t>打印工艺，总计十四个具体的</w:t>
      </w:r>
      <w:r>
        <w:rPr>
          <w:rFonts w:ascii="Times New Roman" w:eastAsia="仿宋_GB2312" w:hAnsi="Times New Roman" w:hint="eastAsia"/>
          <w:sz w:val="28"/>
          <w:szCs w:val="28"/>
        </w:rPr>
        <w:t>3D</w:t>
      </w:r>
      <w:r>
        <w:rPr>
          <w:rFonts w:ascii="Times New Roman" w:eastAsia="仿宋_GB2312" w:hAnsi="Times New Roman" w:hint="eastAsia"/>
          <w:sz w:val="28"/>
          <w:szCs w:val="28"/>
        </w:rPr>
        <w:t>打印工艺，分别介绍它们的专利信息、工艺过程、主要特点、应用领域、所用材料、衍生发展等。课程还介绍了</w:t>
      </w:r>
      <w:r>
        <w:rPr>
          <w:rFonts w:ascii="Times New Roman" w:eastAsia="仿宋_GB2312" w:hAnsi="Times New Roman" w:hint="eastAsia"/>
          <w:sz w:val="28"/>
          <w:szCs w:val="28"/>
        </w:rPr>
        <w:t>3D</w:t>
      </w:r>
      <w:r>
        <w:rPr>
          <w:rFonts w:ascii="Times New Roman" w:eastAsia="仿宋_GB2312" w:hAnsi="Times New Roman" w:hint="eastAsia"/>
          <w:sz w:val="28"/>
          <w:szCs w:val="28"/>
        </w:rPr>
        <w:t>打印内涵升级而产生的</w:t>
      </w:r>
      <w:r>
        <w:rPr>
          <w:rFonts w:ascii="Times New Roman" w:eastAsia="仿宋_GB2312" w:hAnsi="Times New Roman" w:hint="eastAsia"/>
          <w:sz w:val="28"/>
          <w:szCs w:val="28"/>
        </w:rPr>
        <w:t>4D/5D</w:t>
      </w:r>
      <w:r>
        <w:rPr>
          <w:rFonts w:ascii="Times New Roman" w:eastAsia="仿宋_GB2312" w:hAnsi="Times New Roman" w:hint="eastAsia"/>
          <w:sz w:val="28"/>
          <w:szCs w:val="28"/>
        </w:rPr>
        <w:t>打印技术，以及</w:t>
      </w:r>
      <w:r>
        <w:rPr>
          <w:rFonts w:ascii="Times New Roman" w:eastAsia="仿宋_GB2312" w:hAnsi="Times New Roman" w:hint="eastAsia"/>
          <w:sz w:val="28"/>
          <w:szCs w:val="28"/>
        </w:rPr>
        <w:t>3D</w:t>
      </w:r>
      <w:r>
        <w:rPr>
          <w:rFonts w:ascii="Times New Roman" w:eastAsia="仿宋_GB2312" w:hAnsi="Times New Roman" w:hint="eastAsia"/>
          <w:sz w:val="28"/>
          <w:szCs w:val="28"/>
        </w:rPr>
        <w:t>打印的支撑技术—激光技术。同时，课程还充分挖掘各工艺专利所记载的重要创新点，以及国内外有关</w:t>
      </w:r>
      <w:r>
        <w:rPr>
          <w:rFonts w:ascii="Times New Roman" w:eastAsia="仿宋_GB2312" w:hAnsi="Times New Roman" w:hint="eastAsia"/>
          <w:sz w:val="28"/>
          <w:szCs w:val="28"/>
        </w:rPr>
        <w:t>3D</w:t>
      </w:r>
      <w:r>
        <w:rPr>
          <w:rFonts w:ascii="Times New Roman" w:eastAsia="仿宋_GB2312" w:hAnsi="Times New Roman" w:hint="eastAsia"/>
          <w:sz w:val="28"/>
          <w:szCs w:val="28"/>
        </w:rPr>
        <w:t>打印的标准所定义的权威信息，注重源头创新、源头信息的解析。另外，课程还突出我国前沿工作，并广泛搜集和挖掘企业创新发展、科研素养、大国制造，更加体现新工科知识点的同时，也形成了较好的思政点。</w:t>
      </w:r>
    </w:p>
    <w:p w14:paraId="3B7D5E5B" w14:textId="77777777" w:rsidR="00DA012E" w:rsidRDefault="00DA012E" w:rsidP="00DA012E">
      <w:pPr>
        <w:widowControl/>
        <w:spacing w:line="600" w:lineRule="exact"/>
        <w:ind w:firstLineChars="200" w:firstLine="571"/>
        <w:jc w:val="left"/>
        <w:rPr>
          <w:rFonts w:ascii="Arial" w:hAnsi="Arial" w:cs="Arial"/>
          <w:color w:val="666666"/>
          <w:szCs w:val="21"/>
        </w:rPr>
      </w:pPr>
      <w:r>
        <w:rPr>
          <w:rFonts w:ascii="Times New Roman" w:eastAsia="仿宋_GB2312" w:hAnsi="Times New Roman" w:hint="eastAsia"/>
          <w:b/>
          <w:bCs/>
          <w:sz w:val="28"/>
          <w:szCs w:val="28"/>
        </w:rPr>
        <w:t>学习要求</w:t>
      </w:r>
      <w:r>
        <w:rPr>
          <w:rFonts w:ascii="Times New Roman" w:eastAsia="仿宋_GB2312" w:hAnsi="Times New Roman" w:hint="eastAsia"/>
          <w:sz w:val="28"/>
          <w:szCs w:val="28"/>
        </w:rPr>
        <w:t>：</w:t>
      </w:r>
      <w:r>
        <w:rPr>
          <w:rFonts w:ascii="Times New Roman" w:eastAsia="仿宋_GB2312" w:hAnsi="Times New Roman"/>
          <w:sz w:val="28"/>
          <w:szCs w:val="28"/>
        </w:rPr>
        <w:t>（</w:t>
      </w:r>
      <w:r>
        <w:rPr>
          <w:rFonts w:ascii="Times New Roman" w:eastAsia="仿宋_GB2312" w:hAnsi="Times New Roman"/>
          <w:sz w:val="28"/>
          <w:szCs w:val="28"/>
        </w:rPr>
        <w:t>1</w:t>
      </w:r>
      <w:r>
        <w:rPr>
          <w:rFonts w:ascii="Times New Roman" w:eastAsia="仿宋_GB2312" w:hAnsi="Times New Roman"/>
          <w:sz w:val="28"/>
          <w:szCs w:val="28"/>
        </w:rPr>
        <w:t>）及时观看视频、参阅教材（</w:t>
      </w:r>
      <w:r>
        <w:rPr>
          <w:rFonts w:ascii="Times New Roman" w:eastAsia="仿宋_GB2312" w:hAnsi="Times New Roman" w:hint="eastAsia"/>
          <w:sz w:val="28"/>
          <w:szCs w:val="28"/>
        </w:rPr>
        <w:t>王延庆等主编，《</w:t>
      </w:r>
      <w:r>
        <w:rPr>
          <w:rFonts w:ascii="Times New Roman" w:eastAsia="仿宋_GB2312" w:hAnsi="Times New Roman" w:hint="eastAsia"/>
          <w:sz w:val="28"/>
          <w:szCs w:val="28"/>
        </w:rPr>
        <w:t>3D</w:t>
      </w:r>
      <w:r>
        <w:rPr>
          <w:rFonts w:ascii="Times New Roman" w:eastAsia="仿宋_GB2312" w:hAnsi="Times New Roman" w:hint="eastAsia"/>
          <w:sz w:val="28"/>
          <w:szCs w:val="28"/>
        </w:rPr>
        <w:t>打印实用技术》，</w:t>
      </w:r>
      <w:r>
        <w:rPr>
          <w:rFonts w:ascii="Times New Roman" w:eastAsia="仿宋_GB2312" w:hAnsi="Times New Roman"/>
          <w:sz w:val="28"/>
          <w:szCs w:val="28"/>
        </w:rPr>
        <w:t>ISBN9787122427571</w:t>
      </w:r>
      <w:r>
        <w:rPr>
          <w:rFonts w:ascii="Times New Roman" w:eastAsia="仿宋_GB2312" w:hAnsi="Times New Roman"/>
          <w:sz w:val="28"/>
          <w:szCs w:val="28"/>
        </w:rPr>
        <w:t>，</w:t>
      </w:r>
      <w:r>
        <w:rPr>
          <w:rFonts w:ascii="Times New Roman" w:eastAsia="仿宋_GB2312" w:hAnsi="Times New Roman" w:hint="eastAsia"/>
          <w:sz w:val="28"/>
          <w:szCs w:val="28"/>
        </w:rPr>
        <w:t>化学工业出版社，</w:t>
      </w:r>
      <w:r>
        <w:rPr>
          <w:rFonts w:ascii="Times New Roman" w:eastAsia="仿宋_GB2312" w:hAnsi="Times New Roman" w:hint="eastAsia"/>
          <w:sz w:val="28"/>
          <w:szCs w:val="28"/>
        </w:rPr>
        <w:t>2023</w:t>
      </w:r>
      <w:r>
        <w:rPr>
          <w:rFonts w:ascii="Times New Roman" w:eastAsia="仿宋_GB2312" w:hAnsi="Times New Roman" w:hint="eastAsia"/>
          <w:sz w:val="28"/>
          <w:szCs w:val="28"/>
        </w:rPr>
        <w:t>年）</w:t>
      </w:r>
      <w:r>
        <w:rPr>
          <w:rFonts w:ascii="Times New Roman" w:eastAsia="仿宋_GB2312" w:hAnsi="Times New Roman"/>
          <w:sz w:val="28"/>
          <w:szCs w:val="28"/>
        </w:rPr>
        <w:t>；（</w:t>
      </w:r>
      <w:r>
        <w:rPr>
          <w:rFonts w:ascii="Times New Roman" w:eastAsia="仿宋_GB2312" w:hAnsi="Times New Roman"/>
          <w:sz w:val="28"/>
          <w:szCs w:val="28"/>
        </w:rPr>
        <w:t>2</w:t>
      </w:r>
      <w:r>
        <w:rPr>
          <w:rFonts w:ascii="Times New Roman" w:eastAsia="仿宋_GB2312" w:hAnsi="Times New Roman"/>
          <w:sz w:val="28"/>
          <w:szCs w:val="28"/>
        </w:rPr>
        <w:t>）</w:t>
      </w:r>
      <w:r>
        <w:rPr>
          <w:rFonts w:ascii="Times New Roman" w:eastAsia="仿宋_GB2312" w:hAnsi="Times New Roman" w:hint="eastAsia"/>
          <w:sz w:val="28"/>
          <w:szCs w:val="28"/>
        </w:rPr>
        <w:t>完成线上</w:t>
      </w:r>
      <w:r>
        <w:rPr>
          <w:rFonts w:ascii="Times New Roman" w:eastAsia="仿宋_GB2312" w:hAnsi="Times New Roman" w:hint="eastAsia"/>
          <w:sz w:val="28"/>
          <w:szCs w:val="28"/>
        </w:rPr>
        <w:t>5</w:t>
      </w:r>
      <w:r>
        <w:rPr>
          <w:rFonts w:ascii="Times New Roman" w:eastAsia="仿宋_GB2312" w:hAnsi="Times New Roman" w:hint="eastAsia"/>
          <w:sz w:val="28"/>
          <w:szCs w:val="28"/>
        </w:rPr>
        <w:t>个单元测验</w:t>
      </w:r>
      <w:r>
        <w:rPr>
          <w:rFonts w:ascii="Times New Roman" w:eastAsia="仿宋_GB2312" w:hAnsi="Times New Roman"/>
          <w:sz w:val="28"/>
          <w:szCs w:val="28"/>
        </w:rPr>
        <w:t>、</w:t>
      </w:r>
      <w:r>
        <w:rPr>
          <w:rFonts w:ascii="Times New Roman" w:eastAsia="仿宋_GB2312" w:hAnsi="Times New Roman"/>
          <w:sz w:val="28"/>
          <w:szCs w:val="28"/>
        </w:rPr>
        <w:t>10</w:t>
      </w:r>
      <w:r>
        <w:rPr>
          <w:rFonts w:ascii="Times New Roman" w:eastAsia="仿宋_GB2312" w:hAnsi="Times New Roman"/>
          <w:sz w:val="28"/>
          <w:szCs w:val="28"/>
        </w:rPr>
        <w:t>个留言讨论、</w:t>
      </w:r>
      <w:r>
        <w:rPr>
          <w:rFonts w:ascii="Times New Roman" w:eastAsia="仿宋_GB2312" w:hAnsi="Times New Roman"/>
          <w:sz w:val="28"/>
          <w:szCs w:val="28"/>
        </w:rPr>
        <w:t>1</w:t>
      </w:r>
      <w:r>
        <w:rPr>
          <w:rFonts w:ascii="Times New Roman" w:eastAsia="仿宋_GB2312" w:hAnsi="Times New Roman"/>
          <w:sz w:val="28"/>
          <w:szCs w:val="28"/>
        </w:rPr>
        <w:t>个期末考试。</w:t>
      </w:r>
    </w:p>
    <w:p w14:paraId="20AAFEF7" w14:textId="77777777" w:rsidR="005D4BF7" w:rsidRDefault="00000000">
      <w:pPr>
        <w:numPr>
          <w:ilvl w:val="0"/>
          <w:numId w:val="4"/>
        </w:numPr>
        <w:adjustRightInd w:val="0"/>
        <w:snapToGrid w:val="0"/>
        <w:spacing w:line="600" w:lineRule="exact"/>
        <w:ind w:firstLine="571"/>
        <w:jc w:val="left"/>
        <w:rPr>
          <w:rFonts w:ascii="Times New Roman" w:eastAsia="黑体" w:hAnsi="Times New Roman"/>
          <w:b/>
          <w:sz w:val="28"/>
          <w:szCs w:val="28"/>
        </w:rPr>
      </w:pPr>
      <w:r>
        <w:rPr>
          <w:rFonts w:ascii="Times New Roman" w:eastAsia="黑体" w:hAnsi="Times New Roman" w:hint="eastAsia"/>
          <w:b/>
          <w:sz w:val="28"/>
          <w:szCs w:val="28"/>
        </w:rPr>
        <w:t>南京理工大学</w:t>
      </w:r>
    </w:p>
    <w:p w14:paraId="5B040F56" w14:textId="77777777" w:rsidR="005D4BF7" w:rsidRDefault="00000000">
      <w:pPr>
        <w:numPr>
          <w:ilvl w:val="0"/>
          <w:numId w:val="11"/>
        </w:numPr>
        <w:adjustRightInd w:val="0"/>
        <w:snapToGrid w:val="0"/>
        <w:spacing w:line="600" w:lineRule="exact"/>
        <w:ind w:firstLineChars="200" w:firstLine="571"/>
        <w:jc w:val="left"/>
        <w:rPr>
          <w:rFonts w:ascii="Times New Roman" w:eastAsia="黑体" w:hAnsi="Times New Roman"/>
          <w:b/>
          <w:sz w:val="28"/>
          <w:szCs w:val="28"/>
        </w:rPr>
      </w:pPr>
      <w:r>
        <w:rPr>
          <w:rFonts w:ascii="Times New Roman" w:eastAsia="黑体" w:hAnsi="Times New Roman" w:hint="eastAsia"/>
          <w:b/>
          <w:sz w:val="28"/>
          <w:szCs w:val="28"/>
        </w:rPr>
        <w:t>高分子：产品设计新灵感（</w:t>
      </w:r>
      <w:r>
        <w:rPr>
          <w:rFonts w:ascii="Times New Roman" w:eastAsia="黑体" w:hAnsi="Times New Roman" w:hint="eastAsia"/>
          <w:b/>
          <w:sz w:val="28"/>
          <w:szCs w:val="28"/>
        </w:rPr>
        <w:t>Polymer: Product design inspiration</w:t>
      </w:r>
      <w:r>
        <w:rPr>
          <w:rFonts w:ascii="Times New Roman" w:eastAsia="黑体" w:hAnsi="Times New Roman" w:hint="eastAsia"/>
          <w:b/>
          <w:sz w:val="28"/>
          <w:szCs w:val="28"/>
        </w:rPr>
        <w:t>）</w:t>
      </w:r>
    </w:p>
    <w:p w14:paraId="45CD4CA1" w14:textId="77777777" w:rsidR="005D4BF7" w:rsidRDefault="00000000">
      <w:pPr>
        <w:adjustRightInd w:val="0"/>
        <w:snapToGrid w:val="0"/>
        <w:spacing w:line="600" w:lineRule="exact"/>
        <w:ind w:firstLineChars="200" w:firstLine="571"/>
        <w:jc w:val="left"/>
        <w:rPr>
          <w:rFonts w:ascii="Times New Roman" w:eastAsia="仿宋_GB2312" w:hAnsi="Times New Roman"/>
          <w:sz w:val="28"/>
          <w:szCs w:val="28"/>
        </w:rPr>
      </w:pPr>
      <w:r>
        <w:rPr>
          <w:rFonts w:ascii="Times New Roman" w:eastAsia="仿宋_GB2312" w:hAnsi="Times New Roman" w:hint="eastAsia"/>
          <w:b/>
          <w:bCs/>
          <w:sz w:val="28"/>
          <w:szCs w:val="28"/>
        </w:rPr>
        <w:t>课程网址</w:t>
      </w:r>
      <w:r>
        <w:rPr>
          <w:rFonts w:ascii="Times New Roman" w:eastAsia="仿宋_GB2312" w:hAnsi="Times New Roman" w:hint="eastAsia"/>
          <w:sz w:val="28"/>
          <w:szCs w:val="28"/>
        </w:rPr>
        <w:t>：</w:t>
      </w:r>
    </w:p>
    <w:p w14:paraId="70019606" w14:textId="77777777" w:rsidR="005D4BF7" w:rsidRDefault="00000000">
      <w:pPr>
        <w:adjustRightInd w:val="0"/>
        <w:snapToGrid w:val="0"/>
        <w:spacing w:line="600" w:lineRule="exact"/>
        <w:ind w:firstLineChars="200" w:firstLine="560"/>
        <w:jc w:val="left"/>
        <w:rPr>
          <w:rFonts w:ascii="Times New Roman" w:eastAsia="仿宋_GB2312" w:hAnsi="Times New Roman"/>
          <w:b/>
          <w:sz w:val="28"/>
          <w:szCs w:val="28"/>
        </w:rPr>
      </w:pPr>
      <w:r>
        <w:rPr>
          <w:rFonts w:ascii="Times New Roman" w:eastAsia="仿宋_GB2312" w:hAnsi="Times New Roman"/>
          <w:sz w:val="28"/>
          <w:szCs w:val="28"/>
        </w:rPr>
        <w:t xml:space="preserve">https://mooc1.chaoxing.com/mooc-ans/course/236599291.html </w:t>
      </w:r>
    </w:p>
    <w:p w14:paraId="07E566B5" w14:textId="77777777" w:rsidR="005D4BF7" w:rsidRDefault="00000000">
      <w:pPr>
        <w:adjustRightInd w:val="0"/>
        <w:snapToGrid w:val="0"/>
        <w:spacing w:line="600" w:lineRule="exact"/>
        <w:ind w:firstLineChars="200" w:firstLine="571"/>
        <w:jc w:val="left"/>
        <w:rPr>
          <w:rFonts w:ascii="Times New Roman" w:eastAsia="仿宋_GB2312" w:hAnsi="Times New Roman"/>
          <w:bCs/>
          <w:sz w:val="28"/>
          <w:szCs w:val="28"/>
        </w:rPr>
      </w:pPr>
      <w:r>
        <w:rPr>
          <w:rFonts w:ascii="Times New Roman" w:eastAsia="仿宋_GB2312" w:hAnsi="Times New Roman"/>
          <w:b/>
          <w:sz w:val="28"/>
          <w:szCs w:val="28"/>
        </w:rPr>
        <w:t>课程简介</w:t>
      </w:r>
      <w:r>
        <w:rPr>
          <w:rFonts w:ascii="Times New Roman" w:eastAsia="仿宋_GB2312" w:hAnsi="Times New Roman"/>
          <w:bCs/>
          <w:sz w:val="28"/>
          <w:szCs w:val="28"/>
        </w:rPr>
        <w:t>：</w:t>
      </w:r>
      <w:r>
        <w:rPr>
          <w:rFonts w:ascii="Times New Roman" w:eastAsia="仿宋_GB2312" w:hAnsi="Times New Roman" w:cs="仿宋_GB2312" w:hint="eastAsia"/>
          <w:bCs/>
          <w:sz w:val="28"/>
          <w:szCs w:val="28"/>
          <w:lang w:bidi="ar"/>
        </w:rPr>
        <w:t>材料是物质、设计是意念、制造是途径、应用是目的，在产品中融入新材料，才能突破平庸、实现创造性的设计。高</w:t>
      </w:r>
      <w:r>
        <w:rPr>
          <w:rFonts w:ascii="Times New Roman" w:eastAsia="仿宋_GB2312" w:hAnsi="Times New Roman" w:cs="仿宋_GB2312" w:hint="eastAsia"/>
          <w:bCs/>
          <w:sz w:val="28"/>
          <w:szCs w:val="28"/>
          <w:lang w:bidi="ar"/>
        </w:rPr>
        <w:lastRenderedPageBreak/>
        <w:t>分子材料是当今发展最为迅速的材料，其品种早已超越了人们在生活中认识</w:t>
      </w:r>
      <w:r>
        <w:rPr>
          <w:rFonts w:ascii="Times New Roman" w:eastAsia="仿宋_GB2312" w:hAnsi="Times New Roman" w:cs="仿宋_GB2312"/>
          <w:bCs/>
          <w:sz w:val="28"/>
          <w:szCs w:val="28"/>
          <w:lang w:bidi="ar"/>
        </w:rPr>
        <w:t>的</w:t>
      </w:r>
      <w:r>
        <w:rPr>
          <w:rFonts w:ascii="Times New Roman" w:eastAsia="仿宋_GB2312" w:hAnsi="Times New Roman" w:cs="仿宋_GB2312" w:hint="eastAsia"/>
          <w:bCs/>
          <w:sz w:val="28"/>
          <w:szCs w:val="28"/>
          <w:lang w:bidi="ar"/>
        </w:rPr>
        <w:t>衣食住行</w:t>
      </w:r>
      <w:r>
        <w:rPr>
          <w:rFonts w:ascii="Times New Roman" w:eastAsia="仿宋_GB2312" w:hAnsi="Times New Roman" w:cs="仿宋_GB2312"/>
          <w:bCs/>
          <w:sz w:val="28"/>
          <w:szCs w:val="28"/>
          <w:lang w:bidi="ar"/>
        </w:rPr>
        <w:t>传统</w:t>
      </w:r>
      <w:r>
        <w:rPr>
          <w:rFonts w:ascii="Times New Roman" w:eastAsia="仿宋_GB2312" w:hAnsi="Times New Roman" w:cs="仿宋_GB2312" w:hint="eastAsia"/>
          <w:bCs/>
          <w:sz w:val="28"/>
          <w:szCs w:val="28"/>
          <w:lang w:bidi="ar"/>
        </w:rPr>
        <w:t>材料，正向着更强、更薄、成本更低、并且性能可调控方向发展。</w:t>
      </w:r>
    </w:p>
    <w:p w14:paraId="06A1F145" w14:textId="77777777" w:rsidR="005D4BF7" w:rsidRDefault="00000000">
      <w:pPr>
        <w:widowControl/>
        <w:spacing w:line="600" w:lineRule="exact"/>
        <w:ind w:firstLineChars="200" w:firstLine="560"/>
        <w:jc w:val="left"/>
        <w:rPr>
          <w:rFonts w:ascii="Times New Roman" w:eastAsia="仿宋_GB2312" w:hAnsi="Times New Roman"/>
          <w:bCs/>
          <w:sz w:val="28"/>
          <w:szCs w:val="28"/>
          <w:lang w:bidi="ar"/>
        </w:rPr>
      </w:pPr>
      <w:r>
        <w:rPr>
          <w:rFonts w:ascii="Times New Roman" w:eastAsia="仿宋_GB2312" w:hAnsi="Times New Roman" w:hint="eastAsia"/>
          <w:bCs/>
          <w:sz w:val="28"/>
          <w:szCs w:val="28"/>
          <w:lang w:bidi="ar"/>
        </w:rPr>
        <w:t>一群高分子材料学和产品设计学的专家在这儿跨专业合作，致力于科学与艺术、技术与人文、审美与实用交叉融合的同时，努力让课程更有趣更实用更有创意，为你消除知识的盲区，在材料行业和产品之间架起良好的沟通桥梁，培养出一批能够跨界出圈的“新工科”领军人才。</w:t>
      </w:r>
    </w:p>
    <w:p w14:paraId="0DB18A6F" w14:textId="77777777" w:rsidR="005D4BF7" w:rsidRDefault="00000000">
      <w:pPr>
        <w:widowControl/>
        <w:spacing w:line="600" w:lineRule="exact"/>
        <w:ind w:firstLineChars="200" w:firstLine="560"/>
        <w:jc w:val="left"/>
        <w:rPr>
          <w:rFonts w:ascii="Times New Roman" w:eastAsia="仿宋_GB2312" w:hAnsi="Times New Roman"/>
          <w:bCs/>
          <w:sz w:val="28"/>
          <w:szCs w:val="28"/>
        </w:rPr>
      </w:pPr>
      <w:r>
        <w:rPr>
          <w:rFonts w:ascii="Times New Roman" w:eastAsia="仿宋_GB2312" w:hAnsi="Times New Roman" w:hint="eastAsia"/>
          <w:bCs/>
          <w:sz w:val="28"/>
          <w:szCs w:val="28"/>
          <w:lang w:bidi="ar"/>
        </w:rPr>
        <w:t>本课程获评首批国家级线上线下混合式一流本科课程</w:t>
      </w:r>
      <w:r>
        <w:rPr>
          <w:rFonts w:ascii="Times New Roman" w:eastAsia="仿宋_GB2312" w:hAnsi="Times New Roman"/>
          <w:bCs/>
          <w:sz w:val="28"/>
          <w:szCs w:val="28"/>
          <w:lang w:bidi="ar"/>
        </w:rPr>
        <w:t>、</w:t>
      </w:r>
      <w:r>
        <w:rPr>
          <w:rFonts w:ascii="Times New Roman" w:eastAsia="仿宋_GB2312" w:hAnsi="Times New Roman" w:hint="eastAsia"/>
          <w:bCs/>
          <w:sz w:val="28"/>
          <w:szCs w:val="28"/>
          <w:lang w:bidi="ar"/>
        </w:rPr>
        <w:t>国家级通识教育优秀课程，</w:t>
      </w:r>
      <w:r>
        <w:rPr>
          <w:rFonts w:ascii="Times New Roman" w:eastAsia="仿宋_GB2312" w:hAnsi="Times New Roman"/>
          <w:bCs/>
          <w:sz w:val="28"/>
          <w:szCs w:val="28"/>
          <w:lang w:bidi="ar"/>
        </w:rPr>
        <w:t>数字</w:t>
      </w:r>
      <w:r>
        <w:rPr>
          <w:rFonts w:ascii="Times New Roman" w:eastAsia="仿宋_GB2312" w:hAnsi="Times New Roman" w:hint="eastAsia"/>
          <w:bCs/>
          <w:sz w:val="28"/>
          <w:szCs w:val="28"/>
          <w:lang w:bidi="ar"/>
        </w:rPr>
        <w:t>资源已上线中国大学</w:t>
      </w:r>
      <w:r>
        <w:rPr>
          <w:rFonts w:ascii="Times New Roman" w:eastAsia="仿宋_GB2312" w:hAnsi="Times New Roman"/>
          <w:bCs/>
          <w:sz w:val="28"/>
          <w:szCs w:val="28"/>
          <w:lang w:bidi="ar"/>
        </w:rPr>
        <w:t>MOOC</w:t>
      </w:r>
      <w:r>
        <w:rPr>
          <w:rFonts w:ascii="Times New Roman" w:eastAsia="仿宋_GB2312" w:hAnsi="Times New Roman" w:hint="eastAsia"/>
          <w:bCs/>
          <w:sz w:val="28"/>
          <w:szCs w:val="28"/>
          <w:lang w:bidi="ar"/>
        </w:rPr>
        <w:t>平台和“学习强国”平台。</w:t>
      </w:r>
    </w:p>
    <w:p w14:paraId="6F1877CC" w14:textId="77777777" w:rsidR="005D4BF7" w:rsidRDefault="00000000">
      <w:pPr>
        <w:adjustRightInd w:val="0"/>
        <w:snapToGrid w:val="0"/>
        <w:spacing w:line="600" w:lineRule="exact"/>
        <w:ind w:firstLineChars="200" w:firstLine="571"/>
        <w:jc w:val="left"/>
        <w:rPr>
          <w:rFonts w:ascii="Times New Roman" w:eastAsia="仿宋_GB2312" w:hAnsi="Times New Roman"/>
          <w:bCs/>
          <w:sz w:val="28"/>
          <w:szCs w:val="28"/>
        </w:rPr>
      </w:pPr>
      <w:r>
        <w:rPr>
          <w:rFonts w:ascii="Times New Roman" w:eastAsia="仿宋_GB2312" w:hAnsi="Times New Roman" w:hint="eastAsia"/>
          <w:b/>
          <w:bCs/>
          <w:sz w:val="28"/>
          <w:szCs w:val="28"/>
        </w:rPr>
        <w:t>学习要求</w:t>
      </w:r>
      <w:r>
        <w:rPr>
          <w:rFonts w:ascii="Times New Roman" w:eastAsia="仿宋_GB2312" w:hAnsi="Times New Roman" w:hint="eastAsia"/>
          <w:sz w:val="28"/>
          <w:szCs w:val="28"/>
        </w:rPr>
        <w:t>：</w:t>
      </w:r>
      <w:r>
        <w:rPr>
          <w:rFonts w:ascii="Times New Roman" w:eastAsia="仿宋_GB2312" w:hAnsi="Times New Roman"/>
          <w:sz w:val="28"/>
          <w:szCs w:val="28"/>
        </w:rPr>
        <w:t>超星学习通</w:t>
      </w:r>
      <w:r>
        <w:rPr>
          <w:rFonts w:ascii="Times New Roman" w:eastAsia="仿宋_GB2312" w:hAnsi="Times New Roman"/>
          <w:sz w:val="28"/>
          <w:szCs w:val="28"/>
        </w:rPr>
        <w:t>SPOC</w:t>
      </w:r>
      <w:r>
        <w:rPr>
          <w:rFonts w:ascii="Times New Roman" w:eastAsia="仿宋_GB2312" w:hAnsi="Times New Roman"/>
          <w:sz w:val="28"/>
          <w:szCs w:val="28"/>
        </w:rPr>
        <w:t>个性化定制，完成视频学习和单元测验，积极参加在线讨论。</w:t>
      </w:r>
    </w:p>
    <w:p w14:paraId="18B8C526" w14:textId="77777777" w:rsidR="005D4BF7" w:rsidRDefault="00000000">
      <w:pPr>
        <w:numPr>
          <w:ilvl w:val="0"/>
          <w:numId w:val="11"/>
        </w:numPr>
        <w:adjustRightInd w:val="0"/>
        <w:snapToGrid w:val="0"/>
        <w:spacing w:line="600" w:lineRule="exact"/>
        <w:ind w:firstLineChars="200" w:firstLine="571"/>
        <w:jc w:val="left"/>
        <w:rPr>
          <w:rFonts w:ascii="Times New Roman" w:eastAsia="黑体" w:hAnsi="Times New Roman"/>
          <w:b/>
          <w:sz w:val="28"/>
          <w:szCs w:val="28"/>
        </w:rPr>
      </w:pPr>
      <w:r>
        <w:rPr>
          <w:rFonts w:ascii="Times New Roman" w:eastAsia="黑体" w:hAnsi="Times New Roman"/>
          <w:b/>
          <w:sz w:val="28"/>
          <w:szCs w:val="28"/>
        </w:rPr>
        <w:t>武器装备概论</w:t>
      </w:r>
      <w:r>
        <w:rPr>
          <w:rFonts w:ascii="Times New Roman" w:eastAsia="黑体" w:hAnsi="Times New Roman" w:hint="eastAsia"/>
          <w:b/>
          <w:sz w:val="28"/>
          <w:szCs w:val="28"/>
        </w:rPr>
        <w:t>（</w:t>
      </w:r>
      <w:r>
        <w:rPr>
          <w:rFonts w:ascii="Times New Roman" w:eastAsia="黑体" w:hAnsi="Times New Roman" w:hint="eastAsia"/>
          <w:b/>
          <w:sz w:val="28"/>
          <w:szCs w:val="28"/>
        </w:rPr>
        <w:t>Introduction to Weapon</w:t>
      </w:r>
      <w:r>
        <w:rPr>
          <w:rFonts w:ascii="Times New Roman" w:eastAsia="黑体" w:hAnsi="Times New Roman"/>
          <w:b/>
          <w:sz w:val="28"/>
          <w:szCs w:val="28"/>
        </w:rPr>
        <w:t>ry</w:t>
      </w:r>
      <w:r>
        <w:rPr>
          <w:rFonts w:ascii="Times New Roman" w:eastAsia="黑体" w:hAnsi="Times New Roman" w:hint="eastAsia"/>
          <w:b/>
          <w:sz w:val="28"/>
          <w:szCs w:val="28"/>
        </w:rPr>
        <w:t>）</w:t>
      </w:r>
    </w:p>
    <w:p w14:paraId="036FF5D6" w14:textId="77777777" w:rsidR="005D4BF7" w:rsidRDefault="00000000">
      <w:pPr>
        <w:adjustRightInd w:val="0"/>
        <w:snapToGrid w:val="0"/>
        <w:spacing w:line="600" w:lineRule="exact"/>
        <w:ind w:firstLineChars="200" w:firstLine="571"/>
        <w:jc w:val="left"/>
        <w:rPr>
          <w:rFonts w:ascii="Times New Roman" w:eastAsia="仿宋_GB2312" w:hAnsi="Times New Roman"/>
          <w:sz w:val="28"/>
          <w:szCs w:val="28"/>
        </w:rPr>
      </w:pPr>
      <w:r>
        <w:rPr>
          <w:rFonts w:ascii="Times New Roman" w:eastAsia="仿宋_GB2312" w:hAnsi="Times New Roman" w:hint="eastAsia"/>
          <w:b/>
          <w:bCs/>
          <w:sz w:val="28"/>
          <w:szCs w:val="28"/>
        </w:rPr>
        <w:t>课程网址</w:t>
      </w:r>
      <w:r>
        <w:rPr>
          <w:rFonts w:ascii="Times New Roman" w:eastAsia="仿宋_GB2312" w:hAnsi="Times New Roman" w:hint="eastAsia"/>
          <w:sz w:val="28"/>
          <w:szCs w:val="28"/>
        </w:rPr>
        <w:t>：</w:t>
      </w:r>
    </w:p>
    <w:p w14:paraId="7936BA9A" w14:textId="77777777" w:rsidR="005D4BF7" w:rsidRDefault="00000000">
      <w:pPr>
        <w:adjustRightInd w:val="0"/>
        <w:snapToGrid w:val="0"/>
        <w:spacing w:line="600" w:lineRule="exact"/>
        <w:ind w:firstLineChars="200" w:firstLine="560"/>
        <w:jc w:val="left"/>
        <w:rPr>
          <w:rFonts w:ascii="Times New Roman" w:eastAsia="仿宋_GB2312" w:hAnsi="Times New Roman"/>
          <w:sz w:val="28"/>
          <w:szCs w:val="28"/>
        </w:rPr>
      </w:pPr>
      <w:r>
        <w:rPr>
          <w:rFonts w:ascii="Times New Roman" w:eastAsia="仿宋_GB2312" w:hAnsi="Times New Roman"/>
          <w:sz w:val="28"/>
          <w:szCs w:val="28"/>
        </w:rPr>
        <w:t>https://mooc1.chaoxing.com/mooc-ans/course/236599322.html</w:t>
      </w:r>
    </w:p>
    <w:p w14:paraId="43A19810" w14:textId="77777777" w:rsidR="005D4BF7" w:rsidRDefault="00000000">
      <w:pPr>
        <w:adjustRightInd w:val="0"/>
        <w:snapToGrid w:val="0"/>
        <w:spacing w:line="600" w:lineRule="exact"/>
        <w:ind w:firstLineChars="200" w:firstLine="571"/>
        <w:jc w:val="left"/>
        <w:rPr>
          <w:rFonts w:ascii="Times New Roman" w:eastAsia="仿宋_GB2312" w:hAnsi="Times New Roman"/>
          <w:sz w:val="28"/>
          <w:szCs w:val="28"/>
        </w:rPr>
      </w:pPr>
      <w:r>
        <w:rPr>
          <w:rFonts w:ascii="Times New Roman" w:eastAsia="仿宋_GB2312" w:hAnsi="Times New Roman" w:hint="eastAsia"/>
          <w:b/>
          <w:bCs/>
          <w:sz w:val="28"/>
          <w:szCs w:val="28"/>
        </w:rPr>
        <w:t>课程简介</w:t>
      </w:r>
      <w:r>
        <w:rPr>
          <w:rFonts w:ascii="Times New Roman" w:eastAsia="仿宋_GB2312" w:hAnsi="Times New Roman" w:hint="eastAsia"/>
          <w:sz w:val="28"/>
          <w:szCs w:val="28"/>
        </w:rPr>
        <w:t>：武器装备概论是一门具有国防特色的通识教育选修课，主要面向在校大学生以及社会公众中的武器装备发烧友和军迷。全面介绍陆、海、空、天立体空间各种作战模式下的武器装备，包括陆、海、空、火箭军主战武器装备，无人作战平台，新概念武器，以及太空战、信息战的基本概念和武器的发展趋势等，普及武器装备知识、提高国防素质和国家安全意识，培养大学生科技</w:t>
      </w:r>
      <w:r>
        <w:rPr>
          <w:rFonts w:ascii="Times New Roman" w:eastAsia="仿宋_GB2312" w:hAnsi="Times New Roman" w:hint="eastAsia"/>
          <w:sz w:val="28"/>
          <w:szCs w:val="28"/>
        </w:rPr>
        <w:lastRenderedPageBreak/>
        <w:t>报国、献身国防事业的责任感和使命感。</w:t>
      </w:r>
    </w:p>
    <w:p w14:paraId="295369DE" w14:textId="77777777" w:rsidR="005D4BF7" w:rsidRDefault="00000000">
      <w:pPr>
        <w:adjustRightInd w:val="0"/>
        <w:snapToGrid w:val="0"/>
        <w:spacing w:line="600" w:lineRule="exact"/>
        <w:ind w:firstLineChars="200" w:firstLine="571"/>
        <w:jc w:val="left"/>
        <w:rPr>
          <w:rFonts w:ascii="Times New Roman" w:eastAsia="仿宋_GB2312" w:hAnsi="Times New Roman"/>
          <w:sz w:val="28"/>
          <w:szCs w:val="28"/>
        </w:rPr>
      </w:pPr>
      <w:r>
        <w:rPr>
          <w:rFonts w:ascii="Times New Roman" w:eastAsia="仿宋_GB2312" w:hAnsi="Times New Roman" w:hint="eastAsia"/>
          <w:b/>
          <w:bCs/>
          <w:sz w:val="28"/>
          <w:szCs w:val="28"/>
        </w:rPr>
        <w:t>学习要求</w:t>
      </w:r>
      <w:r>
        <w:rPr>
          <w:rFonts w:ascii="Times New Roman" w:eastAsia="仿宋_GB2312" w:hAnsi="Times New Roman" w:hint="eastAsia"/>
          <w:sz w:val="28"/>
          <w:szCs w:val="28"/>
        </w:rPr>
        <w:t>：</w:t>
      </w:r>
      <w:r>
        <w:rPr>
          <w:rFonts w:ascii="Times New Roman" w:eastAsia="仿宋_GB2312" w:hAnsi="Times New Roman"/>
          <w:sz w:val="28"/>
          <w:szCs w:val="28"/>
        </w:rPr>
        <w:t>认真听课、积极参加课程讨论</w:t>
      </w:r>
    </w:p>
    <w:p w14:paraId="00112B24" w14:textId="77777777" w:rsidR="005D4BF7" w:rsidRDefault="00000000">
      <w:pPr>
        <w:pStyle w:val="af0"/>
        <w:numPr>
          <w:ilvl w:val="0"/>
          <w:numId w:val="4"/>
        </w:numPr>
        <w:adjustRightInd w:val="0"/>
        <w:snapToGrid w:val="0"/>
        <w:spacing w:line="600" w:lineRule="exact"/>
        <w:ind w:left="0" w:firstLineChars="0" w:firstLine="0"/>
        <w:rPr>
          <w:rFonts w:ascii="黑体" w:eastAsia="黑体" w:hAnsi="黑体"/>
          <w:b/>
          <w:bCs/>
          <w:sz w:val="28"/>
          <w:szCs w:val="28"/>
        </w:rPr>
      </w:pPr>
      <w:r>
        <w:rPr>
          <w:rFonts w:ascii="黑体" w:eastAsia="黑体" w:hAnsi="黑体" w:hint="eastAsia"/>
          <w:b/>
          <w:bCs/>
          <w:sz w:val="28"/>
          <w:szCs w:val="28"/>
        </w:rPr>
        <w:t>南京工程学院</w:t>
      </w:r>
    </w:p>
    <w:p w14:paraId="2DB0AE1D" w14:textId="77777777" w:rsidR="005D4BF7" w:rsidRDefault="00000000">
      <w:pPr>
        <w:adjustRightInd w:val="0"/>
        <w:snapToGrid w:val="0"/>
        <w:spacing w:line="600" w:lineRule="exact"/>
        <w:ind w:left="562"/>
        <w:jc w:val="left"/>
        <w:rPr>
          <w:rFonts w:ascii="Times New Roman" w:eastAsia="黑体" w:hAnsi="Times New Roman"/>
          <w:b/>
          <w:sz w:val="28"/>
          <w:szCs w:val="28"/>
        </w:rPr>
      </w:pPr>
      <w:r>
        <w:rPr>
          <w:rFonts w:ascii="Times New Roman" w:eastAsia="黑体" w:hAnsi="Times New Roman" w:hint="eastAsia"/>
          <w:b/>
          <w:sz w:val="28"/>
          <w:szCs w:val="28"/>
        </w:rPr>
        <w:t>1</w:t>
      </w:r>
      <w:r>
        <w:rPr>
          <w:rFonts w:ascii="Times New Roman" w:eastAsia="黑体" w:hAnsi="Times New Roman"/>
          <w:b/>
          <w:sz w:val="28"/>
          <w:szCs w:val="28"/>
        </w:rPr>
        <w:t>.</w:t>
      </w:r>
      <w:r>
        <w:rPr>
          <w:rFonts w:ascii="Times New Roman" w:eastAsia="黑体" w:hAnsi="Times New Roman" w:hint="eastAsia"/>
          <w:b/>
          <w:sz w:val="28"/>
          <w:szCs w:val="28"/>
        </w:rPr>
        <w:t>揭秘“视觉智能”——零基础学图像处理与计算机视觉</w:t>
      </w:r>
    </w:p>
    <w:p w14:paraId="6E14648D" w14:textId="77777777" w:rsidR="005D4BF7" w:rsidRDefault="00000000">
      <w:pPr>
        <w:adjustRightInd w:val="0"/>
        <w:snapToGrid w:val="0"/>
        <w:spacing w:line="600" w:lineRule="exact"/>
        <w:ind w:firstLineChars="200" w:firstLine="571"/>
        <w:rPr>
          <w:rFonts w:ascii="Times New Roman" w:eastAsia="仿宋_GB2312" w:hAnsi="Times New Roman"/>
          <w:sz w:val="28"/>
          <w:szCs w:val="28"/>
        </w:rPr>
      </w:pPr>
      <w:r>
        <w:rPr>
          <w:rFonts w:ascii="Times New Roman" w:eastAsia="仿宋_GB2312" w:hAnsi="Times New Roman" w:hint="eastAsia"/>
          <w:b/>
          <w:bCs/>
          <w:sz w:val="28"/>
          <w:szCs w:val="28"/>
        </w:rPr>
        <w:t>课程网址</w:t>
      </w:r>
      <w:r>
        <w:rPr>
          <w:rFonts w:ascii="Times New Roman" w:eastAsia="仿宋_GB2312" w:hAnsi="Times New Roman" w:hint="eastAsia"/>
          <w:sz w:val="28"/>
          <w:szCs w:val="28"/>
        </w:rPr>
        <w:t>：</w:t>
      </w:r>
      <w:r>
        <w:rPr>
          <w:rFonts w:ascii="Times New Roman" w:eastAsia="仿宋_GB2312" w:hAnsi="Times New Roman"/>
          <w:sz w:val="28"/>
          <w:szCs w:val="28"/>
        </w:rPr>
        <w:t>http://mooc1.chaoxing.com/course/240295639.html</w:t>
      </w:r>
    </w:p>
    <w:p w14:paraId="1F6270C8" w14:textId="77777777" w:rsidR="005D4BF7" w:rsidRDefault="00000000">
      <w:pPr>
        <w:adjustRightInd w:val="0"/>
        <w:snapToGrid w:val="0"/>
        <w:spacing w:line="600" w:lineRule="exact"/>
        <w:ind w:firstLineChars="200" w:firstLine="571"/>
        <w:rPr>
          <w:rFonts w:ascii="Times New Roman" w:eastAsia="仿宋_GB2312" w:hAnsi="Times New Roman"/>
          <w:bCs/>
          <w:sz w:val="28"/>
          <w:szCs w:val="28"/>
        </w:rPr>
      </w:pPr>
      <w:r>
        <w:rPr>
          <w:rFonts w:ascii="Times New Roman" w:eastAsia="仿宋_GB2312" w:hAnsi="Times New Roman"/>
          <w:b/>
          <w:sz w:val="28"/>
          <w:szCs w:val="28"/>
        </w:rPr>
        <w:t>课程简介</w:t>
      </w:r>
      <w:r>
        <w:rPr>
          <w:rFonts w:ascii="Times New Roman" w:eastAsia="仿宋_GB2312" w:hAnsi="Times New Roman"/>
          <w:bCs/>
          <w:sz w:val="28"/>
          <w:szCs w:val="28"/>
        </w:rPr>
        <w:t>：</w:t>
      </w:r>
      <w:r>
        <w:rPr>
          <w:rFonts w:ascii="Times New Roman" w:eastAsia="仿宋_GB2312" w:hAnsi="Times New Roman" w:hint="eastAsia"/>
          <w:bCs/>
          <w:sz w:val="28"/>
          <w:szCs w:val="28"/>
        </w:rPr>
        <w:t>课程</w:t>
      </w:r>
      <w:r>
        <w:rPr>
          <w:rFonts w:ascii="Times New Roman" w:eastAsia="仿宋_GB2312" w:hAnsi="Times New Roman"/>
          <w:bCs/>
          <w:sz w:val="28"/>
          <w:szCs w:val="28"/>
        </w:rPr>
        <w:t>从</w:t>
      </w:r>
      <w:r>
        <w:rPr>
          <w:rFonts w:ascii="Times New Roman" w:eastAsia="仿宋_GB2312" w:hAnsi="Times New Roman" w:hint="eastAsia"/>
          <w:bCs/>
          <w:sz w:val="28"/>
          <w:szCs w:val="28"/>
        </w:rPr>
        <w:t>人的</w:t>
      </w:r>
      <w:r>
        <w:rPr>
          <w:rFonts w:ascii="Times New Roman" w:eastAsia="仿宋_GB2312" w:hAnsi="Times New Roman"/>
          <w:bCs/>
          <w:sz w:val="28"/>
          <w:szCs w:val="28"/>
        </w:rPr>
        <w:t>视觉本质出发，围绕</w:t>
      </w:r>
      <w:r>
        <w:rPr>
          <w:rFonts w:ascii="Times New Roman" w:eastAsia="仿宋_GB2312" w:hAnsi="Times New Roman" w:hint="eastAsia"/>
          <w:bCs/>
          <w:sz w:val="28"/>
          <w:szCs w:val="28"/>
        </w:rPr>
        <w:t>“</w:t>
      </w:r>
      <w:r>
        <w:rPr>
          <w:rFonts w:ascii="Times New Roman" w:eastAsia="仿宋_GB2312" w:hAnsi="Times New Roman"/>
          <w:bCs/>
          <w:sz w:val="28"/>
          <w:szCs w:val="28"/>
        </w:rPr>
        <w:t>机器</w:t>
      </w:r>
      <w:r>
        <w:rPr>
          <w:rFonts w:ascii="Times New Roman" w:eastAsia="仿宋_GB2312" w:hAnsi="Times New Roman" w:hint="eastAsia"/>
          <w:bCs/>
          <w:sz w:val="28"/>
          <w:szCs w:val="28"/>
        </w:rPr>
        <w:t>视觉智能”视角</w:t>
      </w:r>
      <w:r>
        <w:rPr>
          <w:rFonts w:ascii="Times New Roman" w:eastAsia="仿宋_GB2312" w:hAnsi="Times New Roman"/>
          <w:bCs/>
          <w:sz w:val="28"/>
          <w:szCs w:val="28"/>
        </w:rPr>
        <w:t>，系统地阐述</w:t>
      </w:r>
      <w:r>
        <w:rPr>
          <w:rFonts w:ascii="Times New Roman" w:eastAsia="仿宋_GB2312" w:hAnsi="Times New Roman" w:hint="eastAsia"/>
          <w:bCs/>
          <w:sz w:val="28"/>
          <w:szCs w:val="28"/>
        </w:rPr>
        <w:t>图像处理与</w:t>
      </w:r>
      <w:r>
        <w:rPr>
          <w:rFonts w:ascii="Times New Roman" w:eastAsia="仿宋_GB2312" w:hAnsi="Times New Roman"/>
          <w:bCs/>
          <w:sz w:val="28"/>
          <w:szCs w:val="28"/>
        </w:rPr>
        <w:t>计算机视觉的基本理论、方法和应用，是一门自然科学与工程技术类的通识核心课程。主要内容包括图像基本运算、滤波和形态学、图像分割和特征提取等原理和相关算法；在工程技术方面，基于</w:t>
      </w:r>
      <w:r>
        <w:rPr>
          <w:rFonts w:ascii="Times New Roman" w:eastAsia="仿宋_GB2312" w:hAnsi="Times New Roman" w:hint="eastAsia"/>
          <w:bCs/>
          <w:sz w:val="28"/>
          <w:szCs w:val="28"/>
        </w:rPr>
        <w:t>目标</w:t>
      </w:r>
      <w:r>
        <w:rPr>
          <w:rFonts w:ascii="Times New Roman" w:eastAsia="仿宋_GB2312" w:hAnsi="Times New Roman"/>
          <w:bCs/>
          <w:sz w:val="28"/>
          <w:szCs w:val="28"/>
        </w:rPr>
        <w:t>识别</w:t>
      </w:r>
      <w:r>
        <w:rPr>
          <w:rFonts w:ascii="Times New Roman" w:eastAsia="仿宋_GB2312" w:hAnsi="Times New Roman" w:hint="eastAsia"/>
          <w:bCs/>
          <w:sz w:val="28"/>
          <w:szCs w:val="28"/>
        </w:rPr>
        <w:t>、</w:t>
      </w:r>
      <w:r>
        <w:rPr>
          <w:rFonts w:ascii="Times New Roman" w:eastAsia="仿宋_GB2312" w:hAnsi="Times New Roman"/>
          <w:bCs/>
          <w:sz w:val="28"/>
          <w:szCs w:val="28"/>
        </w:rPr>
        <w:t>检测</w:t>
      </w:r>
      <w:r>
        <w:rPr>
          <w:rFonts w:ascii="Times New Roman" w:eastAsia="仿宋_GB2312" w:hAnsi="Times New Roman" w:hint="eastAsia"/>
          <w:bCs/>
          <w:sz w:val="28"/>
          <w:szCs w:val="28"/>
        </w:rPr>
        <w:t>、分割、跟踪等</w:t>
      </w:r>
      <w:r>
        <w:rPr>
          <w:rFonts w:ascii="Times New Roman" w:eastAsia="仿宋_GB2312" w:hAnsi="Times New Roman"/>
          <w:bCs/>
          <w:sz w:val="28"/>
          <w:szCs w:val="28"/>
        </w:rPr>
        <w:t>应用场景，以项目式教学为导向，</w:t>
      </w:r>
      <w:r>
        <w:rPr>
          <w:rFonts w:ascii="Times New Roman" w:eastAsia="仿宋_GB2312" w:hAnsi="Times New Roman" w:hint="eastAsia"/>
          <w:bCs/>
          <w:sz w:val="28"/>
          <w:szCs w:val="28"/>
        </w:rPr>
        <w:t>根据项目需求引导学生自主查找与学习知识，激发学习动力，强化学生对专业知识的理解和实践应用，突破传统教学“知”“行”分离的模式。</w:t>
      </w:r>
    </w:p>
    <w:p w14:paraId="1E8D705D" w14:textId="77777777" w:rsidR="005D4BF7" w:rsidRDefault="00000000">
      <w:pPr>
        <w:adjustRightInd w:val="0"/>
        <w:snapToGrid w:val="0"/>
        <w:spacing w:line="600" w:lineRule="exact"/>
        <w:ind w:firstLineChars="200" w:firstLine="571"/>
        <w:rPr>
          <w:rFonts w:ascii="Times New Roman" w:eastAsia="仿宋_GB2312" w:hAnsi="Times New Roman"/>
          <w:bCs/>
          <w:sz w:val="28"/>
          <w:szCs w:val="28"/>
        </w:rPr>
      </w:pPr>
      <w:r>
        <w:rPr>
          <w:rFonts w:ascii="Times New Roman" w:eastAsia="仿宋_GB2312" w:hAnsi="Times New Roman" w:hint="eastAsia"/>
          <w:b/>
          <w:bCs/>
          <w:sz w:val="28"/>
          <w:szCs w:val="28"/>
        </w:rPr>
        <w:t>学习要求</w:t>
      </w:r>
      <w:r>
        <w:rPr>
          <w:rFonts w:ascii="Times New Roman" w:eastAsia="仿宋_GB2312" w:hAnsi="Times New Roman" w:hint="eastAsia"/>
          <w:sz w:val="28"/>
          <w:szCs w:val="28"/>
        </w:rPr>
        <w:t>：</w:t>
      </w:r>
    </w:p>
    <w:p w14:paraId="331C731B" w14:textId="77777777" w:rsidR="005D4BF7" w:rsidRDefault="00000000">
      <w:pPr>
        <w:adjustRightInd w:val="0"/>
        <w:snapToGrid w:val="0"/>
        <w:spacing w:line="600" w:lineRule="exact"/>
        <w:ind w:left="562"/>
        <w:jc w:val="left"/>
        <w:rPr>
          <w:rFonts w:ascii="Times New Roman" w:eastAsia="黑体" w:hAnsi="Times New Roman"/>
          <w:b/>
          <w:sz w:val="28"/>
          <w:szCs w:val="28"/>
        </w:rPr>
      </w:pPr>
      <w:r>
        <w:rPr>
          <w:rFonts w:ascii="Times New Roman" w:eastAsia="黑体" w:hAnsi="Times New Roman" w:hint="eastAsia"/>
          <w:b/>
          <w:sz w:val="28"/>
          <w:szCs w:val="28"/>
        </w:rPr>
        <w:t>2</w:t>
      </w:r>
      <w:r>
        <w:rPr>
          <w:rFonts w:ascii="Times New Roman" w:eastAsia="黑体" w:hAnsi="Times New Roman"/>
          <w:b/>
          <w:sz w:val="28"/>
          <w:szCs w:val="28"/>
        </w:rPr>
        <w:t>.</w:t>
      </w:r>
      <w:r>
        <w:rPr>
          <w:rFonts w:ascii="Times New Roman" w:eastAsia="黑体" w:hAnsi="Times New Roman" w:hint="eastAsia"/>
          <w:b/>
          <w:sz w:val="28"/>
          <w:szCs w:val="28"/>
        </w:rPr>
        <w:t>走近机器人</w:t>
      </w:r>
    </w:p>
    <w:p w14:paraId="6578AC0C" w14:textId="77777777" w:rsidR="005D4BF7" w:rsidRDefault="00000000">
      <w:pPr>
        <w:spacing w:line="600" w:lineRule="exact"/>
        <w:ind w:firstLineChars="200" w:firstLine="571"/>
        <w:rPr>
          <w:rFonts w:ascii="仿宋_GB2312" w:eastAsia="仿宋_GB2312"/>
          <w:b/>
          <w:sz w:val="28"/>
          <w:szCs w:val="28"/>
        </w:rPr>
      </w:pPr>
      <w:r>
        <w:rPr>
          <w:rFonts w:ascii="Times New Roman" w:eastAsia="仿宋_GB2312" w:hAnsi="Times New Roman" w:hint="eastAsia"/>
          <w:b/>
          <w:bCs/>
          <w:sz w:val="28"/>
          <w:szCs w:val="28"/>
        </w:rPr>
        <w:t>课程网址</w:t>
      </w:r>
      <w:r>
        <w:rPr>
          <w:rFonts w:ascii="Times New Roman" w:eastAsia="仿宋_GB2312" w:hAnsi="Times New Roman" w:hint="eastAsia"/>
          <w:sz w:val="28"/>
          <w:szCs w:val="28"/>
        </w:rPr>
        <w:t>：</w:t>
      </w:r>
      <w:r>
        <w:rPr>
          <w:rFonts w:ascii="Times New Roman" w:eastAsia="仿宋_GB2312" w:hAnsi="Times New Roman"/>
          <w:sz w:val="28"/>
          <w:szCs w:val="28"/>
        </w:rPr>
        <w:t>http://mooc1.chaoxing.com/course/240293683.html</w:t>
      </w:r>
    </w:p>
    <w:p w14:paraId="616D2F02" w14:textId="77777777" w:rsidR="005D4BF7" w:rsidRDefault="00000000">
      <w:pPr>
        <w:spacing w:line="600" w:lineRule="exact"/>
        <w:ind w:firstLineChars="200" w:firstLine="571"/>
        <w:rPr>
          <w:rFonts w:ascii="仿宋_GB2312" w:eastAsia="仿宋_GB2312"/>
          <w:bCs/>
          <w:sz w:val="28"/>
          <w:szCs w:val="28"/>
        </w:rPr>
      </w:pPr>
      <w:r>
        <w:rPr>
          <w:rFonts w:ascii="仿宋_GB2312" w:eastAsia="仿宋_GB2312" w:hint="eastAsia"/>
          <w:b/>
          <w:sz w:val="28"/>
          <w:szCs w:val="28"/>
        </w:rPr>
        <w:t>课程简介</w:t>
      </w:r>
      <w:r>
        <w:rPr>
          <w:rFonts w:ascii="仿宋_GB2312" w:eastAsia="仿宋_GB2312" w:hint="eastAsia"/>
          <w:bCs/>
          <w:sz w:val="28"/>
          <w:szCs w:val="28"/>
        </w:rPr>
        <w:t>：</w:t>
      </w:r>
      <w:r>
        <w:rPr>
          <w:rFonts w:ascii="仿宋_GB2312" w:eastAsia="仿宋_GB2312" w:hint="eastAsia"/>
          <w:bCs/>
          <w:color w:val="000000" w:themeColor="text1"/>
          <w:sz w:val="28"/>
          <w:szCs w:val="28"/>
        </w:rPr>
        <w:t>机器人是集机械、电子、控制、计算机、传感器、人工智能等多学科先进技术于一体的自动化装备，</w:t>
      </w:r>
      <w:r>
        <w:rPr>
          <w:rFonts w:ascii="仿宋_GB2312" w:eastAsia="仿宋_GB2312" w:hint="eastAsia"/>
          <w:bCs/>
          <w:sz w:val="28"/>
          <w:szCs w:val="28"/>
        </w:rPr>
        <w:t>是“制造业皇冠顶端的明珠”，它的研发、制造、应用是衡量一个国家科技创新和高端制造业水平的重要标志，代表未来智能装备产业的发展方向。创造出能够代替人去从事各种工作的机器人，是人类长期以来的愿望，随着科技的快速发展，机器人早已来到我们身边，人类正逐步迈入机器人时</w:t>
      </w:r>
      <w:r>
        <w:rPr>
          <w:rFonts w:ascii="仿宋_GB2312" w:eastAsia="仿宋_GB2312" w:hint="eastAsia"/>
          <w:bCs/>
          <w:sz w:val="28"/>
          <w:szCs w:val="28"/>
        </w:rPr>
        <w:lastRenderedPageBreak/>
        <w:t>代！</w:t>
      </w:r>
    </w:p>
    <w:p w14:paraId="34B15A16" w14:textId="77777777" w:rsidR="005D4BF7" w:rsidRDefault="00000000">
      <w:pPr>
        <w:spacing w:line="600" w:lineRule="exact"/>
        <w:ind w:firstLineChars="200" w:firstLine="560"/>
        <w:rPr>
          <w:rFonts w:ascii="仿宋_GB2312" w:eastAsia="仿宋_GB2312"/>
          <w:bCs/>
          <w:sz w:val="28"/>
          <w:szCs w:val="28"/>
        </w:rPr>
      </w:pPr>
      <w:r>
        <w:rPr>
          <w:rFonts w:ascii="仿宋_GB2312" w:eastAsia="仿宋_GB2312" w:hint="eastAsia"/>
          <w:bCs/>
          <w:sz w:val="28"/>
          <w:szCs w:val="28"/>
        </w:rPr>
        <w:t>《走近机器人》这门课程，将向同学们展示丰富多彩的机器人世界！课程将分为两个篇章，第一篇章从固定式机器人和移动式机器人两大类介绍机器人相关知识。第二篇章按照机器人的应用领域，介绍机器人在各行各业的典型应用，主要包括工业机器人、服务机器人，以及特种机器人。机器人领域相关技术的发展日新月异，各种各样的机器人正在深刻改变着人类的生产和生活方式，让我们一起走近机器人世界，了解千姿百态的机器人！</w:t>
      </w:r>
    </w:p>
    <w:p w14:paraId="12D9C939" w14:textId="77777777" w:rsidR="005D4BF7" w:rsidRDefault="00000000">
      <w:pPr>
        <w:spacing w:line="600" w:lineRule="exact"/>
        <w:ind w:firstLineChars="200" w:firstLine="571"/>
        <w:rPr>
          <w:rFonts w:ascii="仿宋_GB2312" w:eastAsia="仿宋_GB2312"/>
          <w:bCs/>
          <w:sz w:val="28"/>
          <w:szCs w:val="28"/>
        </w:rPr>
      </w:pPr>
      <w:r>
        <w:rPr>
          <w:rFonts w:ascii="Times New Roman" w:eastAsia="仿宋_GB2312" w:hAnsi="Times New Roman" w:hint="eastAsia"/>
          <w:b/>
          <w:bCs/>
          <w:sz w:val="28"/>
          <w:szCs w:val="28"/>
        </w:rPr>
        <w:t>学习要求</w:t>
      </w:r>
      <w:r>
        <w:rPr>
          <w:rFonts w:ascii="Times New Roman" w:eastAsia="仿宋_GB2312" w:hAnsi="Times New Roman" w:hint="eastAsia"/>
          <w:sz w:val="28"/>
          <w:szCs w:val="28"/>
        </w:rPr>
        <w:t>：</w:t>
      </w:r>
    </w:p>
    <w:p w14:paraId="48095145" w14:textId="77777777" w:rsidR="005D4BF7" w:rsidRDefault="00000000">
      <w:pPr>
        <w:adjustRightInd w:val="0"/>
        <w:snapToGrid w:val="0"/>
        <w:spacing w:line="600" w:lineRule="exact"/>
        <w:ind w:left="562"/>
        <w:jc w:val="left"/>
        <w:rPr>
          <w:rFonts w:ascii="Times New Roman" w:eastAsia="黑体" w:hAnsi="Times New Roman"/>
          <w:b/>
          <w:sz w:val="28"/>
          <w:szCs w:val="28"/>
        </w:rPr>
      </w:pPr>
      <w:r>
        <w:rPr>
          <w:rFonts w:ascii="Times New Roman" w:eastAsia="黑体" w:hAnsi="Times New Roman" w:hint="eastAsia"/>
          <w:b/>
          <w:sz w:val="28"/>
          <w:szCs w:val="28"/>
        </w:rPr>
        <w:t>3</w:t>
      </w:r>
      <w:r>
        <w:rPr>
          <w:rFonts w:ascii="Times New Roman" w:eastAsia="黑体" w:hAnsi="Times New Roman"/>
          <w:b/>
          <w:sz w:val="28"/>
          <w:szCs w:val="28"/>
        </w:rPr>
        <w:t>.</w:t>
      </w:r>
      <w:r>
        <w:rPr>
          <w:rFonts w:ascii="Times New Roman" w:eastAsia="黑体" w:hAnsi="Times New Roman" w:hint="eastAsia"/>
          <w:b/>
          <w:sz w:val="28"/>
          <w:szCs w:val="28"/>
        </w:rPr>
        <w:t>智造系统大数据分析导论</w:t>
      </w:r>
    </w:p>
    <w:p w14:paraId="287F9B6F" w14:textId="77777777" w:rsidR="005D4BF7" w:rsidRDefault="00000000">
      <w:pPr>
        <w:spacing w:line="600" w:lineRule="exact"/>
        <w:ind w:firstLineChars="200" w:firstLine="571"/>
        <w:jc w:val="left"/>
        <w:rPr>
          <w:rFonts w:ascii="Times New Roman" w:eastAsia="仿宋_GB2312" w:hAnsi="Times New Roman"/>
          <w:sz w:val="28"/>
          <w:szCs w:val="28"/>
        </w:rPr>
      </w:pPr>
      <w:r>
        <w:rPr>
          <w:rFonts w:ascii="Times New Roman" w:eastAsia="仿宋_GB2312" w:hAnsi="Times New Roman" w:hint="eastAsia"/>
          <w:b/>
          <w:bCs/>
          <w:sz w:val="28"/>
          <w:szCs w:val="28"/>
        </w:rPr>
        <w:t>课程网址</w:t>
      </w:r>
      <w:r>
        <w:rPr>
          <w:rFonts w:ascii="Times New Roman" w:eastAsia="仿宋_GB2312" w:hAnsi="Times New Roman" w:hint="eastAsia"/>
          <w:sz w:val="28"/>
          <w:szCs w:val="28"/>
        </w:rPr>
        <w:t>：</w:t>
      </w:r>
    </w:p>
    <w:p w14:paraId="427AC339" w14:textId="77777777" w:rsidR="005D4BF7" w:rsidRDefault="00000000">
      <w:pPr>
        <w:spacing w:line="600" w:lineRule="exact"/>
        <w:ind w:firstLineChars="200" w:firstLine="560"/>
        <w:jc w:val="left"/>
        <w:rPr>
          <w:rFonts w:ascii="仿宋_GB2312" w:eastAsia="仿宋_GB2312"/>
          <w:b/>
          <w:sz w:val="28"/>
          <w:szCs w:val="28"/>
        </w:rPr>
      </w:pPr>
      <w:r>
        <w:rPr>
          <w:rFonts w:ascii="Times New Roman" w:eastAsia="仿宋_GB2312" w:hAnsi="Times New Roman"/>
          <w:sz w:val="28"/>
          <w:szCs w:val="28"/>
        </w:rPr>
        <w:t>https://mooc1.chaoxing.com/mooc-ans/course/240296062.html</w:t>
      </w:r>
    </w:p>
    <w:p w14:paraId="7AA029A3" w14:textId="77777777" w:rsidR="005D4BF7" w:rsidRDefault="00000000">
      <w:pPr>
        <w:spacing w:line="600" w:lineRule="exact"/>
        <w:ind w:firstLineChars="200" w:firstLine="571"/>
        <w:rPr>
          <w:rFonts w:ascii="仿宋_GB2312" w:eastAsia="仿宋_GB2312"/>
          <w:sz w:val="28"/>
          <w:szCs w:val="28"/>
        </w:rPr>
      </w:pPr>
      <w:r>
        <w:rPr>
          <w:rFonts w:ascii="仿宋_GB2312" w:eastAsia="仿宋_GB2312" w:hint="eastAsia"/>
          <w:b/>
          <w:sz w:val="28"/>
          <w:szCs w:val="28"/>
        </w:rPr>
        <w:t>课程简介</w:t>
      </w:r>
      <w:r>
        <w:rPr>
          <w:rFonts w:ascii="仿宋_GB2312" w:eastAsia="仿宋_GB2312" w:hint="eastAsia"/>
          <w:bCs/>
          <w:sz w:val="28"/>
          <w:szCs w:val="28"/>
        </w:rPr>
        <w:t>：</w:t>
      </w:r>
      <w:r>
        <w:rPr>
          <w:rFonts w:ascii="仿宋_GB2312" w:eastAsia="仿宋_GB2312" w:hint="eastAsia"/>
          <w:sz w:val="28"/>
          <w:szCs w:val="28"/>
        </w:rPr>
        <w:t>本课程是机械类各专业的选修通识课程，该课程是为学生搭建起通向“大数据知识空间”的桥梁和纽带，以“构建知识体系、阐明基本原理、掌握相关应用、引导初级实践”为原则，为学生在智能制造业大数据领域“深耕细作”奠定基础、指明方向。课程分三个模块，讲授智能制造系统中的大数据基本理论、大数据分析基本算法及大数据技术应用。重点讲解大数据技术的基本理论、相关技术及大数据基本算法，结合大数据技术的算法实践，通过项目案例的讲解，培养学生理论与实践结合、加强实践动手的能力和创新意识能力。</w:t>
      </w:r>
    </w:p>
    <w:p w14:paraId="6D6A3A70" w14:textId="77777777" w:rsidR="005D4BF7" w:rsidRDefault="00000000">
      <w:pPr>
        <w:spacing w:line="600" w:lineRule="exact"/>
        <w:ind w:firstLineChars="200" w:firstLine="571"/>
        <w:rPr>
          <w:rFonts w:ascii="Times New Roman" w:eastAsia="仿宋_GB2312" w:hAnsi="Times New Roman"/>
          <w:sz w:val="28"/>
          <w:szCs w:val="28"/>
        </w:rPr>
      </w:pPr>
      <w:r>
        <w:rPr>
          <w:rFonts w:ascii="Times New Roman" w:eastAsia="仿宋_GB2312" w:hAnsi="Times New Roman" w:hint="eastAsia"/>
          <w:b/>
          <w:bCs/>
          <w:sz w:val="28"/>
          <w:szCs w:val="28"/>
        </w:rPr>
        <w:t>学习要求</w:t>
      </w:r>
      <w:r>
        <w:rPr>
          <w:rFonts w:ascii="Times New Roman" w:eastAsia="仿宋_GB2312" w:hAnsi="Times New Roman" w:hint="eastAsia"/>
          <w:sz w:val="28"/>
          <w:szCs w:val="28"/>
        </w:rPr>
        <w:t>：</w:t>
      </w:r>
    </w:p>
    <w:p w14:paraId="28390B99" w14:textId="77777777" w:rsidR="0076005A" w:rsidRDefault="0076005A" w:rsidP="0076005A">
      <w:pPr>
        <w:pStyle w:val="af0"/>
        <w:numPr>
          <w:ilvl w:val="0"/>
          <w:numId w:val="4"/>
        </w:numPr>
        <w:adjustRightInd w:val="0"/>
        <w:snapToGrid w:val="0"/>
        <w:spacing w:line="600" w:lineRule="exact"/>
        <w:ind w:left="0" w:firstLineChars="0" w:firstLine="0"/>
        <w:rPr>
          <w:rFonts w:ascii="黑体" w:eastAsia="黑体" w:hAnsi="黑体"/>
          <w:b/>
          <w:bCs/>
          <w:sz w:val="28"/>
          <w:szCs w:val="28"/>
        </w:rPr>
      </w:pPr>
      <w:r>
        <w:rPr>
          <w:rFonts w:ascii="黑体" w:eastAsia="黑体" w:hAnsi="黑体" w:hint="eastAsia"/>
          <w:b/>
          <w:bCs/>
          <w:sz w:val="28"/>
          <w:szCs w:val="28"/>
        </w:rPr>
        <w:t>南京工业大学</w:t>
      </w:r>
    </w:p>
    <w:p w14:paraId="2F7EA6A7" w14:textId="77777777" w:rsidR="0076005A" w:rsidRDefault="0076005A" w:rsidP="0076005A">
      <w:pPr>
        <w:adjustRightInd w:val="0"/>
        <w:snapToGrid w:val="0"/>
        <w:spacing w:line="600" w:lineRule="exact"/>
        <w:ind w:left="562"/>
        <w:jc w:val="left"/>
        <w:rPr>
          <w:rFonts w:ascii="Times New Roman" w:eastAsia="黑体" w:hAnsi="Times New Roman"/>
          <w:b/>
          <w:sz w:val="28"/>
          <w:szCs w:val="28"/>
        </w:rPr>
      </w:pPr>
      <w:r>
        <w:rPr>
          <w:rFonts w:ascii="Times New Roman" w:eastAsia="黑体" w:hAnsi="Times New Roman" w:hint="eastAsia"/>
          <w:b/>
          <w:sz w:val="28"/>
          <w:szCs w:val="28"/>
        </w:rPr>
        <w:lastRenderedPageBreak/>
        <w:t>1</w:t>
      </w:r>
      <w:r>
        <w:rPr>
          <w:rFonts w:ascii="Times New Roman" w:eastAsia="黑体" w:hAnsi="Times New Roman"/>
          <w:b/>
          <w:sz w:val="28"/>
          <w:szCs w:val="28"/>
        </w:rPr>
        <w:t>.</w:t>
      </w:r>
      <w:r>
        <w:rPr>
          <w:rFonts w:ascii="Times New Roman" w:eastAsia="黑体" w:hAnsi="Times New Roman" w:hint="eastAsia"/>
          <w:b/>
          <w:sz w:val="28"/>
          <w:szCs w:val="28"/>
        </w:rPr>
        <w:t>太极养生</w:t>
      </w:r>
    </w:p>
    <w:p w14:paraId="28CC25BE" w14:textId="77777777" w:rsidR="0076005A" w:rsidRDefault="0076005A" w:rsidP="0076005A">
      <w:pPr>
        <w:adjustRightInd w:val="0"/>
        <w:snapToGrid w:val="0"/>
        <w:spacing w:line="600" w:lineRule="exact"/>
        <w:ind w:left="585" w:firstLine="560"/>
        <w:rPr>
          <w:rFonts w:ascii="Times New Roman" w:eastAsia="仿宋_GB2312" w:hAnsi="Times New Roman"/>
          <w:b/>
          <w:bCs/>
          <w:sz w:val="28"/>
          <w:szCs w:val="28"/>
        </w:rPr>
      </w:pPr>
      <w:r>
        <w:rPr>
          <w:rFonts w:ascii="Times New Roman" w:eastAsia="仿宋_GB2312" w:hAnsi="Times New Roman" w:hint="eastAsia"/>
          <w:b/>
          <w:bCs/>
          <w:sz w:val="28"/>
          <w:szCs w:val="28"/>
        </w:rPr>
        <w:t>课程网站：</w:t>
      </w:r>
      <w:r>
        <w:rPr>
          <w:rFonts w:ascii="Times New Roman" w:eastAsia="仿宋_GB2312" w:hAnsi="Times New Roman" w:hint="eastAsia"/>
          <w:b/>
          <w:bCs/>
          <w:sz w:val="28"/>
          <w:szCs w:val="28"/>
        </w:rPr>
        <w:t>https://www.xueyinonline.com/detail/241210117</w:t>
      </w:r>
    </w:p>
    <w:p w14:paraId="3AD0B208" w14:textId="77777777" w:rsidR="0076005A" w:rsidRDefault="0076005A" w:rsidP="0076005A">
      <w:pPr>
        <w:adjustRightInd w:val="0"/>
        <w:snapToGrid w:val="0"/>
        <w:spacing w:line="600" w:lineRule="exact"/>
        <w:ind w:firstLineChars="200" w:firstLine="571"/>
        <w:rPr>
          <w:rFonts w:ascii="Times New Roman" w:eastAsia="仿宋_GB2312" w:hAnsi="Times New Roman"/>
          <w:sz w:val="28"/>
          <w:szCs w:val="28"/>
        </w:rPr>
      </w:pPr>
      <w:r>
        <w:rPr>
          <w:rFonts w:ascii="Times New Roman" w:eastAsia="仿宋_GB2312" w:hAnsi="Times New Roman" w:hint="eastAsia"/>
          <w:b/>
          <w:bCs/>
          <w:sz w:val="28"/>
          <w:szCs w:val="28"/>
        </w:rPr>
        <w:t>课程简介：</w:t>
      </w:r>
      <w:r>
        <w:rPr>
          <w:rFonts w:ascii="Times New Roman" w:eastAsia="仿宋_GB2312" w:hAnsi="Times New Roman" w:hint="eastAsia"/>
          <w:sz w:val="28"/>
          <w:szCs w:val="28"/>
        </w:rPr>
        <w:t>《太极养生》课程是以太极八法五步、八段锦为教学内容，促进文化滋养、功法养生、内外兼修的民族传统体育项目。课程根据“互联网</w:t>
      </w:r>
      <w:r>
        <w:rPr>
          <w:rFonts w:ascii="Times New Roman" w:eastAsia="仿宋_GB2312" w:hAnsi="Times New Roman" w:hint="eastAsia"/>
          <w:sz w:val="28"/>
          <w:szCs w:val="28"/>
        </w:rPr>
        <w:t>+</w:t>
      </w:r>
      <w:r>
        <w:rPr>
          <w:rFonts w:ascii="Times New Roman" w:eastAsia="仿宋_GB2312" w:hAnsi="Times New Roman" w:hint="eastAsia"/>
          <w:sz w:val="28"/>
          <w:szCs w:val="28"/>
        </w:rPr>
        <w:t>教育”的新时代教学理念，形成线上学习、线下练习相融合的传统养生学练“云互动”。十五讲教学内容系统的讲述“太极八法五步、八段锦”的功法源流、功法特点、健身作用、学练方法等系列知识。引导学员逐渐进入调身、调息、调心，三调合一的身心境界。培养学员对道德、性情、心性等方面的修养和提升。形成以东方养生方式为主的健康生活方式。</w:t>
      </w:r>
    </w:p>
    <w:p w14:paraId="734AA5BC" w14:textId="77777777" w:rsidR="0076005A" w:rsidRDefault="0076005A" w:rsidP="0076005A">
      <w:pPr>
        <w:adjustRightInd w:val="0"/>
        <w:snapToGrid w:val="0"/>
        <w:spacing w:line="600" w:lineRule="exact"/>
        <w:ind w:firstLineChars="200" w:firstLine="571"/>
        <w:rPr>
          <w:rFonts w:ascii="Times New Roman" w:eastAsia="仿宋_GB2312" w:hAnsi="Times New Roman"/>
          <w:sz w:val="28"/>
          <w:szCs w:val="28"/>
        </w:rPr>
      </w:pPr>
      <w:r>
        <w:rPr>
          <w:rFonts w:ascii="Times New Roman" w:eastAsia="仿宋_GB2312" w:hAnsi="Times New Roman" w:hint="eastAsia"/>
          <w:b/>
          <w:bCs/>
          <w:sz w:val="28"/>
          <w:szCs w:val="28"/>
        </w:rPr>
        <w:t>学习要求：</w:t>
      </w:r>
      <w:r>
        <w:rPr>
          <w:rFonts w:ascii="Times New Roman" w:eastAsia="仿宋_GB2312" w:hAnsi="Times New Roman" w:hint="eastAsia"/>
          <w:sz w:val="28"/>
          <w:szCs w:val="28"/>
        </w:rPr>
        <w:t>借助学银在线学习平台在线自主学习，通过在线教学视频系统学练“八段锦”与“太极八法五步”技术，参与问题研讨、完成课后习题、提交作业、参加期末线上技术考试。课程中存在的疑问通过</w:t>
      </w:r>
      <w:r>
        <w:rPr>
          <w:rFonts w:ascii="Times New Roman" w:eastAsia="仿宋_GB2312" w:hAnsi="Times New Roman" w:hint="eastAsia"/>
          <w:sz w:val="28"/>
          <w:szCs w:val="28"/>
        </w:rPr>
        <w:t>QQ</w:t>
      </w:r>
      <w:r>
        <w:rPr>
          <w:rFonts w:ascii="Times New Roman" w:eastAsia="仿宋_GB2312" w:hAnsi="Times New Roman" w:hint="eastAsia"/>
          <w:sz w:val="28"/>
          <w:szCs w:val="28"/>
        </w:rPr>
        <w:t>群交流讨论。</w:t>
      </w:r>
    </w:p>
    <w:p w14:paraId="11C50C6B" w14:textId="77777777" w:rsidR="0076005A" w:rsidRDefault="0076005A" w:rsidP="0076005A">
      <w:pPr>
        <w:adjustRightInd w:val="0"/>
        <w:snapToGrid w:val="0"/>
        <w:spacing w:line="600" w:lineRule="exact"/>
        <w:ind w:left="562" w:firstLine="560"/>
        <w:jc w:val="left"/>
        <w:rPr>
          <w:rFonts w:ascii="Times New Roman" w:eastAsia="黑体" w:hAnsi="Times New Roman"/>
          <w:b/>
          <w:sz w:val="28"/>
          <w:szCs w:val="28"/>
        </w:rPr>
      </w:pPr>
      <w:r w:rsidRPr="00345594">
        <w:rPr>
          <w:rFonts w:ascii="Times New Roman" w:eastAsia="仿宋_GB2312" w:hAnsi="Times New Roman" w:hint="eastAsia"/>
          <w:b/>
          <w:sz w:val="28"/>
          <w:szCs w:val="28"/>
        </w:rPr>
        <w:t>2</w:t>
      </w:r>
      <w:r w:rsidRPr="00345594">
        <w:rPr>
          <w:rFonts w:ascii="Times New Roman" w:eastAsia="仿宋_GB2312" w:hAnsi="Times New Roman"/>
          <w:b/>
          <w:sz w:val="28"/>
          <w:szCs w:val="28"/>
        </w:rPr>
        <w:t>.</w:t>
      </w:r>
      <w:r w:rsidRPr="00345594">
        <w:rPr>
          <w:rFonts w:ascii="Times New Roman" w:eastAsia="黑体" w:hAnsi="Times New Roman" w:hint="eastAsia"/>
          <w:b/>
          <w:sz w:val="28"/>
          <w:szCs w:val="28"/>
        </w:rPr>
        <w:t xml:space="preserve"> </w:t>
      </w:r>
      <w:r>
        <w:rPr>
          <w:rFonts w:ascii="Times New Roman" w:eastAsia="黑体" w:hAnsi="Times New Roman" w:hint="eastAsia"/>
          <w:b/>
          <w:sz w:val="28"/>
          <w:szCs w:val="28"/>
        </w:rPr>
        <w:t>大数据分析导论</w:t>
      </w:r>
    </w:p>
    <w:p w14:paraId="4F7A26BC" w14:textId="77777777" w:rsidR="0076005A" w:rsidRDefault="0076005A" w:rsidP="0076005A">
      <w:pPr>
        <w:adjustRightInd w:val="0"/>
        <w:snapToGrid w:val="0"/>
        <w:spacing w:line="600" w:lineRule="exact"/>
        <w:ind w:left="585" w:firstLine="560"/>
        <w:rPr>
          <w:rFonts w:ascii="Times New Roman" w:eastAsia="仿宋_GB2312" w:hAnsi="Times New Roman"/>
          <w:b/>
          <w:bCs/>
          <w:sz w:val="28"/>
          <w:szCs w:val="28"/>
        </w:rPr>
      </w:pPr>
      <w:r>
        <w:rPr>
          <w:rFonts w:ascii="Times New Roman" w:eastAsia="仿宋_GB2312" w:hAnsi="Times New Roman" w:hint="eastAsia"/>
          <w:b/>
          <w:bCs/>
          <w:sz w:val="28"/>
          <w:szCs w:val="28"/>
        </w:rPr>
        <w:t>课程网站：智慧树网站</w:t>
      </w:r>
    </w:p>
    <w:p w14:paraId="1C2CC72D" w14:textId="77777777" w:rsidR="0076005A" w:rsidRDefault="0076005A" w:rsidP="0076005A">
      <w:pPr>
        <w:adjustRightInd w:val="0"/>
        <w:snapToGrid w:val="0"/>
        <w:spacing w:line="600" w:lineRule="exact"/>
        <w:ind w:firstLineChars="300" w:firstLine="720"/>
        <w:rPr>
          <w:rFonts w:ascii="Times New Roman" w:eastAsia="仿宋_GB2312" w:hAnsi="Times New Roman"/>
          <w:sz w:val="24"/>
          <w:szCs w:val="24"/>
        </w:rPr>
      </w:pPr>
      <w:r>
        <w:rPr>
          <w:rFonts w:ascii="Times New Roman" w:eastAsia="仿宋_GB2312" w:hAnsi="Times New Roman" w:hint="eastAsia"/>
          <w:sz w:val="24"/>
          <w:szCs w:val="24"/>
        </w:rPr>
        <w:t>https://coursehome.zhihuishu.com/courseHome/1000051175#teachTeam</w:t>
      </w:r>
    </w:p>
    <w:p w14:paraId="7CE1CAC2" w14:textId="77777777" w:rsidR="0076005A" w:rsidRDefault="0076005A" w:rsidP="0076005A">
      <w:pPr>
        <w:spacing w:line="600" w:lineRule="exact"/>
        <w:ind w:firstLineChars="200" w:firstLine="571"/>
        <w:rPr>
          <w:rFonts w:ascii="仿宋_GB2312" w:eastAsia="仿宋_GB2312"/>
          <w:sz w:val="28"/>
          <w:szCs w:val="28"/>
        </w:rPr>
      </w:pPr>
      <w:r>
        <w:rPr>
          <w:rFonts w:ascii="Times New Roman" w:eastAsia="仿宋_GB2312" w:hAnsi="Times New Roman" w:hint="eastAsia"/>
          <w:b/>
          <w:bCs/>
          <w:sz w:val="28"/>
          <w:szCs w:val="28"/>
        </w:rPr>
        <w:t>课程简介：</w:t>
      </w:r>
      <w:r>
        <w:rPr>
          <w:rFonts w:ascii="黑体" w:eastAsia="黑体" w:hAnsi="黑体" w:cs="黑体" w:hint="eastAsia"/>
          <w:b/>
          <w:bCs/>
          <w:sz w:val="28"/>
          <w:szCs w:val="28"/>
        </w:rPr>
        <w:t>解析理论，探索大数据阈值；立足实践，提升大数据颜值；培养思维，实现大数据价值。</w:t>
      </w:r>
      <w:r>
        <w:rPr>
          <w:rFonts w:ascii="仿宋_GB2312" w:eastAsia="仿宋_GB2312" w:hint="eastAsia"/>
          <w:sz w:val="28"/>
          <w:szCs w:val="28"/>
        </w:rPr>
        <w:t>《大数据分析导论》课程是数据科学领域为数不多的理论与实践相结合的通识型课程，它通过详细剖析大数据分析基础理论和实例实训，全景展现了大数据分析各个阶段的基础知识、相关方法、关键技术和实用工具。这无疑满足了国内</w:t>
      </w:r>
      <w:r>
        <w:rPr>
          <w:rFonts w:ascii="仿宋_GB2312" w:eastAsia="仿宋_GB2312" w:hint="eastAsia"/>
          <w:sz w:val="28"/>
          <w:szCs w:val="28"/>
        </w:rPr>
        <w:lastRenderedPageBreak/>
        <w:t>在数据科学教育领域的迫切需要，也是国内开展应用型本科教学的有益尝试。</w:t>
      </w:r>
    </w:p>
    <w:p w14:paraId="7D2C6444" w14:textId="77777777" w:rsidR="0076005A" w:rsidRDefault="0076005A" w:rsidP="0076005A">
      <w:pPr>
        <w:spacing w:line="600" w:lineRule="exact"/>
        <w:ind w:firstLineChars="200" w:firstLine="560"/>
        <w:rPr>
          <w:rFonts w:ascii="仿宋_GB2312" w:eastAsia="仿宋_GB2312"/>
          <w:sz w:val="28"/>
          <w:szCs w:val="28"/>
        </w:rPr>
      </w:pPr>
      <w:r>
        <w:rPr>
          <w:rFonts w:ascii="仿宋_GB2312" w:eastAsia="仿宋_GB2312" w:hint="eastAsia"/>
          <w:sz w:val="28"/>
          <w:szCs w:val="28"/>
        </w:rPr>
        <w:t>“产研共生”实现“数据价值共用”；“产教融合”实现“知识价值共享”；“学用结合”实现“师生价值共创”。“产研教学用”并举，培养学生数据意识、分析思维、创新能力和创业技能。</w:t>
      </w:r>
    </w:p>
    <w:p w14:paraId="2B0F8535" w14:textId="77777777" w:rsidR="0076005A" w:rsidRDefault="0076005A" w:rsidP="0076005A">
      <w:pPr>
        <w:spacing w:line="600" w:lineRule="exact"/>
        <w:ind w:firstLineChars="200" w:firstLine="560"/>
        <w:rPr>
          <w:rFonts w:ascii="仿宋_GB2312" w:eastAsia="仿宋_GB2312"/>
          <w:sz w:val="28"/>
          <w:szCs w:val="28"/>
        </w:rPr>
      </w:pPr>
      <w:r>
        <w:rPr>
          <w:rFonts w:ascii="仿宋_GB2312" w:eastAsia="仿宋_GB2312" w:hint="eastAsia"/>
          <w:sz w:val="28"/>
          <w:szCs w:val="28"/>
        </w:rPr>
        <w:t>《大数据分析导论》课程的自编教材已受同行认可。课程配套的自编教材《大数据分析与挖掘》和自编的参考阅读用书《数据可视化导论》、《商务数据分析导论》都是课程负责人及其团队钻研学习的结果，都是江苏省十三五重点规划教材。</w:t>
      </w:r>
    </w:p>
    <w:p w14:paraId="0D760984" w14:textId="77777777" w:rsidR="0076005A" w:rsidRDefault="0076005A" w:rsidP="0076005A">
      <w:pPr>
        <w:spacing w:line="600" w:lineRule="exact"/>
        <w:ind w:firstLineChars="200" w:firstLine="571"/>
        <w:rPr>
          <w:rFonts w:ascii="Times New Roman" w:eastAsia="仿宋_GB2312" w:hAnsi="Times New Roman"/>
          <w:b/>
          <w:bCs/>
          <w:sz w:val="28"/>
          <w:szCs w:val="28"/>
        </w:rPr>
      </w:pPr>
      <w:r>
        <w:rPr>
          <w:rFonts w:ascii="Times New Roman" w:eastAsia="仿宋_GB2312" w:hAnsi="Times New Roman" w:hint="eastAsia"/>
          <w:b/>
          <w:bCs/>
          <w:sz w:val="28"/>
          <w:szCs w:val="28"/>
        </w:rPr>
        <w:t>学习要求：</w:t>
      </w:r>
      <w:r>
        <w:rPr>
          <w:rFonts w:ascii="仿宋_GB2312" w:eastAsia="仿宋_GB2312" w:hint="eastAsia"/>
          <w:sz w:val="28"/>
          <w:szCs w:val="28"/>
        </w:rPr>
        <w:t>借助官方平台，通过在线学习视频，完成单元测验、参加期末线上考试。</w:t>
      </w:r>
    </w:p>
    <w:p w14:paraId="1F399D0A" w14:textId="3571F348" w:rsidR="000F3B8C" w:rsidRPr="00AF7382" w:rsidRDefault="000F3B8C" w:rsidP="000F3B8C">
      <w:pPr>
        <w:adjustRightInd w:val="0"/>
        <w:snapToGrid w:val="0"/>
        <w:spacing w:line="600" w:lineRule="exact"/>
        <w:jc w:val="left"/>
        <w:rPr>
          <w:rFonts w:ascii="Times New Roman" w:eastAsia="黑体" w:hAnsi="Times New Roman"/>
          <w:b/>
          <w:sz w:val="28"/>
          <w:szCs w:val="28"/>
        </w:rPr>
      </w:pPr>
      <w:r w:rsidRPr="00AF7382">
        <w:rPr>
          <w:rFonts w:ascii="Times New Roman" w:eastAsia="黑体" w:hAnsi="Times New Roman" w:hint="eastAsia"/>
          <w:b/>
          <w:sz w:val="28"/>
          <w:szCs w:val="28"/>
        </w:rPr>
        <w:t>一</w:t>
      </w:r>
      <w:r>
        <w:rPr>
          <w:rFonts w:ascii="Times New Roman" w:eastAsia="黑体" w:hAnsi="Times New Roman" w:hint="eastAsia"/>
          <w:b/>
          <w:sz w:val="28"/>
          <w:szCs w:val="28"/>
        </w:rPr>
        <w:t>四</w:t>
      </w:r>
      <w:r w:rsidRPr="00AF7382">
        <w:rPr>
          <w:rFonts w:ascii="Times New Roman" w:eastAsia="黑体" w:hAnsi="Times New Roman" w:hint="eastAsia"/>
          <w:b/>
          <w:sz w:val="28"/>
          <w:szCs w:val="28"/>
        </w:rPr>
        <w:t>、</w:t>
      </w:r>
      <w:r>
        <w:rPr>
          <w:rFonts w:ascii="Times New Roman" w:eastAsia="黑体" w:hAnsi="Times New Roman" w:hint="eastAsia"/>
          <w:b/>
          <w:sz w:val="28"/>
          <w:szCs w:val="28"/>
        </w:rPr>
        <w:t>南京财经大学</w:t>
      </w:r>
    </w:p>
    <w:p w14:paraId="004A3BF7" w14:textId="77777777" w:rsidR="000F3B8C" w:rsidRPr="00AF7382" w:rsidRDefault="000F3B8C" w:rsidP="000F3B8C">
      <w:pPr>
        <w:adjustRightInd w:val="0"/>
        <w:snapToGrid w:val="0"/>
        <w:spacing w:line="600" w:lineRule="exact"/>
        <w:ind w:firstLineChars="200" w:firstLine="571"/>
        <w:rPr>
          <w:rFonts w:ascii="Times New Roman" w:eastAsia="黑体" w:hAnsi="Times New Roman"/>
          <w:b/>
          <w:sz w:val="28"/>
          <w:szCs w:val="28"/>
        </w:rPr>
      </w:pPr>
      <w:r w:rsidRPr="00AF7382">
        <w:rPr>
          <w:rFonts w:ascii="Times New Roman" w:eastAsia="黑体" w:hAnsi="Times New Roman" w:hint="eastAsia"/>
          <w:b/>
          <w:sz w:val="28"/>
          <w:szCs w:val="28"/>
        </w:rPr>
        <w:t xml:space="preserve">1. </w:t>
      </w:r>
      <w:r w:rsidRPr="00AF7382">
        <w:rPr>
          <w:rFonts w:ascii="Times New Roman" w:eastAsia="黑体" w:hAnsi="Times New Roman" w:hint="eastAsia"/>
          <w:b/>
          <w:sz w:val="28"/>
          <w:szCs w:val="28"/>
        </w:rPr>
        <w:t>企业营销道德与消费者权益保护（</w:t>
      </w:r>
      <w:r w:rsidRPr="00AF7382">
        <w:rPr>
          <w:rFonts w:ascii="Times New Roman" w:eastAsia="黑体" w:hAnsi="Times New Roman"/>
          <w:b/>
          <w:sz w:val="28"/>
          <w:szCs w:val="28"/>
        </w:rPr>
        <w:t xml:space="preserve">Enterprise </w:t>
      </w:r>
      <w:r>
        <w:rPr>
          <w:rFonts w:ascii="Times New Roman" w:eastAsia="黑体" w:hAnsi="Times New Roman" w:hint="eastAsia"/>
          <w:b/>
          <w:sz w:val="28"/>
          <w:szCs w:val="28"/>
        </w:rPr>
        <w:t>m</w:t>
      </w:r>
      <w:r w:rsidRPr="00AF7382">
        <w:rPr>
          <w:rFonts w:ascii="Times New Roman" w:eastAsia="黑体" w:hAnsi="Times New Roman"/>
          <w:b/>
          <w:sz w:val="28"/>
          <w:szCs w:val="28"/>
        </w:rPr>
        <w:t xml:space="preserve">arketing </w:t>
      </w:r>
      <w:r>
        <w:rPr>
          <w:rFonts w:ascii="Times New Roman" w:eastAsia="黑体" w:hAnsi="Times New Roman" w:hint="eastAsia"/>
          <w:b/>
          <w:sz w:val="28"/>
          <w:szCs w:val="28"/>
        </w:rPr>
        <w:t>e</w:t>
      </w:r>
      <w:r w:rsidRPr="00AF7382">
        <w:rPr>
          <w:rFonts w:ascii="Times New Roman" w:eastAsia="黑体" w:hAnsi="Times New Roman"/>
          <w:b/>
          <w:sz w:val="28"/>
          <w:szCs w:val="28"/>
        </w:rPr>
        <w:t xml:space="preserve">thics and </w:t>
      </w:r>
      <w:r>
        <w:rPr>
          <w:rFonts w:ascii="Times New Roman" w:eastAsia="黑体" w:hAnsi="Times New Roman" w:hint="eastAsia"/>
          <w:b/>
          <w:sz w:val="28"/>
          <w:szCs w:val="28"/>
        </w:rPr>
        <w:t>C</w:t>
      </w:r>
      <w:r w:rsidRPr="00AF7382">
        <w:rPr>
          <w:rFonts w:ascii="Times New Roman" w:eastAsia="黑体" w:hAnsi="Times New Roman"/>
          <w:b/>
          <w:sz w:val="28"/>
          <w:szCs w:val="28"/>
        </w:rPr>
        <w:t xml:space="preserve">onsumer </w:t>
      </w:r>
      <w:r>
        <w:rPr>
          <w:rFonts w:ascii="Times New Roman" w:eastAsia="黑体" w:hAnsi="Times New Roman" w:hint="eastAsia"/>
          <w:b/>
          <w:sz w:val="28"/>
          <w:szCs w:val="28"/>
        </w:rPr>
        <w:t>R</w:t>
      </w:r>
      <w:r w:rsidRPr="00AF7382">
        <w:rPr>
          <w:rFonts w:ascii="Times New Roman" w:eastAsia="黑体" w:hAnsi="Times New Roman"/>
          <w:b/>
          <w:sz w:val="28"/>
          <w:szCs w:val="28"/>
        </w:rPr>
        <w:t xml:space="preserve">ights </w:t>
      </w:r>
      <w:r>
        <w:rPr>
          <w:rFonts w:ascii="Times New Roman" w:eastAsia="黑体" w:hAnsi="Times New Roman" w:hint="eastAsia"/>
          <w:b/>
          <w:sz w:val="28"/>
          <w:szCs w:val="28"/>
        </w:rPr>
        <w:t>P</w:t>
      </w:r>
      <w:r w:rsidRPr="00AF7382">
        <w:rPr>
          <w:rFonts w:ascii="Times New Roman" w:eastAsia="黑体" w:hAnsi="Times New Roman"/>
          <w:b/>
          <w:sz w:val="28"/>
          <w:szCs w:val="28"/>
        </w:rPr>
        <w:t>rotection</w:t>
      </w:r>
      <w:r w:rsidRPr="00AF7382">
        <w:rPr>
          <w:rFonts w:ascii="Times New Roman" w:eastAsia="黑体" w:hAnsi="Times New Roman" w:hint="eastAsia"/>
          <w:b/>
          <w:sz w:val="28"/>
          <w:szCs w:val="28"/>
        </w:rPr>
        <w:t>）</w:t>
      </w:r>
    </w:p>
    <w:p w14:paraId="3AEB101A" w14:textId="77777777" w:rsidR="000F3B8C" w:rsidRPr="00AF7382" w:rsidRDefault="000F3B8C" w:rsidP="000F3B8C">
      <w:pPr>
        <w:adjustRightInd w:val="0"/>
        <w:snapToGrid w:val="0"/>
        <w:spacing w:line="600" w:lineRule="exact"/>
        <w:ind w:firstLineChars="200" w:firstLine="571"/>
        <w:jc w:val="left"/>
        <w:rPr>
          <w:rFonts w:ascii="Times New Roman" w:eastAsia="仿宋_GB2312" w:hAnsi="Times New Roman"/>
          <w:b/>
          <w:bCs/>
          <w:sz w:val="28"/>
          <w:szCs w:val="28"/>
        </w:rPr>
      </w:pPr>
      <w:r w:rsidRPr="00AF7382">
        <w:rPr>
          <w:rFonts w:ascii="Times New Roman" w:eastAsia="仿宋_GB2312" w:hAnsi="Times New Roman" w:hint="eastAsia"/>
          <w:b/>
          <w:bCs/>
          <w:sz w:val="28"/>
          <w:szCs w:val="28"/>
        </w:rPr>
        <w:t>课程网址</w:t>
      </w:r>
      <w:r w:rsidRPr="00AF7382">
        <w:rPr>
          <w:rFonts w:ascii="Times New Roman" w:eastAsia="仿宋_GB2312" w:hAnsi="Times New Roman" w:hint="eastAsia"/>
          <w:sz w:val="28"/>
          <w:szCs w:val="28"/>
        </w:rPr>
        <w:t>：</w:t>
      </w:r>
      <w:r w:rsidRPr="00AF7382">
        <w:rPr>
          <w:rFonts w:ascii="Times New Roman" w:eastAsia="仿宋_GB2312" w:hAnsi="Times New Roman"/>
          <w:sz w:val="28"/>
          <w:szCs w:val="28"/>
        </w:rPr>
        <w:t>https://www.icourse163.org/spoc/course/NJUE-1467084170</w:t>
      </w:r>
    </w:p>
    <w:p w14:paraId="66D59714" w14:textId="77777777" w:rsidR="000F3B8C" w:rsidRPr="00AF7382" w:rsidRDefault="000F3B8C" w:rsidP="000F3B8C">
      <w:pPr>
        <w:adjustRightInd w:val="0"/>
        <w:snapToGrid w:val="0"/>
        <w:spacing w:line="600" w:lineRule="exact"/>
        <w:ind w:firstLineChars="200" w:firstLine="571"/>
        <w:jc w:val="left"/>
        <w:rPr>
          <w:rFonts w:ascii="Times New Roman" w:eastAsia="仿宋_GB2312" w:hAnsi="Times New Roman"/>
          <w:sz w:val="28"/>
          <w:szCs w:val="28"/>
        </w:rPr>
      </w:pPr>
      <w:r w:rsidRPr="00AF7382">
        <w:rPr>
          <w:rFonts w:ascii="Times New Roman" w:eastAsia="仿宋_GB2312" w:hAnsi="Times New Roman" w:hint="eastAsia"/>
          <w:b/>
          <w:bCs/>
          <w:sz w:val="28"/>
          <w:szCs w:val="28"/>
        </w:rPr>
        <w:t>课程简介</w:t>
      </w:r>
      <w:r w:rsidRPr="00AF7382">
        <w:rPr>
          <w:rFonts w:ascii="Times New Roman" w:eastAsia="仿宋_GB2312" w:hAnsi="Times New Roman" w:hint="eastAsia"/>
          <w:sz w:val="28"/>
          <w:szCs w:val="28"/>
        </w:rPr>
        <w:t>：该</w:t>
      </w:r>
      <w:r w:rsidRPr="00AF7382">
        <w:rPr>
          <w:rFonts w:ascii="Times New Roman" w:eastAsia="仿宋_GB2312" w:hAnsi="Times New Roman"/>
          <w:sz w:val="28"/>
          <w:szCs w:val="28"/>
        </w:rPr>
        <w:t>课程</w:t>
      </w:r>
      <w:r w:rsidRPr="00AF7382">
        <w:rPr>
          <w:rFonts w:ascii="Times New Roman" w:eastAsia="仿宋_GB2312" w:hAnsi="Times New Roman" w:hint="eastAsia"/>
          <w:sz w:val="28"/>
          <w:szCs w:val="28"/>
        </w:rPr>
        <w:t>采用通俗的语言、生动的事例、典型的案例，深入浅出地分析经济问题、解释社会现象，阐述营销管理原理以及消费者权益保护相关法律法规的现实性应用，提高学生理解社会经济问题、分析社会经济现象的能力，培养学生在购物消费过程中的自我保护意识，使其能够更加理性地面对学习、工作和生活。</w:t>
      </w:r>
      <w:r w:rsidRPr="00AF7382">
        <w:rPr>
          <w:rFonts w:ascii="Times New Roman" w:eastAsia="仿宋_GB2312" w:hAnsi="Times New Roman"/>
          <w:sz w:val="28"/>
          <w:szCs w:val="28"/>
        </w:rPr>
        <w:t>课程依托</w:t>
      </w:r>
      <w:r>
        <w:rPr>
          <w:rFonts w:ascii="Times New Roman" w:eastAsia="仿宋_GB2312" w:hAnsi="Times New Roman" w:hint="eastAsia"/>
          <w:sz w:val="28"/>
          <w:szCs w:val="28"/>
        </w:rPr>
        <w:t>南京财经</w:t>
      </w:r>
      <w:r w:rsidRPr="00AF7382">
        <w:rPr>
          <w:rFonts w:ascii="Times New Roman" w:eastAsia="仿宋_GB2312" w:hAnsi="Times New Roman"/>
          <w:sz w:val="28"/>
          <w:szCs w:val="28"/>
        </w:rPr>
        <w:t>大学</w:t>
      </w:r>
      <w:r w:rsidRPr="00AF7382">
        <w:rPr>
          <w:rFonts w:ascii="Times New Roman" w:eastAsia="仿宋_GB2312" w:hAnsi="Times New Roman"/>
          <w:sz w:val="28"/>
          <w:szCs w:val="28"/>
        </w:rPr>
        <w:t>“</w:t>
      </w:r>
      <w:r>
        <w:rPr>
          <w:rFonts w:ascii="Times New Roman" w:eastAsia="仿宋_GB2312" w:hAnsi="Times New Roman" w:hint="eastAsia"/>
          <w:sz w:val="28"/>
          <w:szCs w:val="28"/>
        </w:rPr>
        <w:t>市场营销</w:t>
      </w:r>
      <w:r w:rsidRPr="00AF7382">
        <w:rPr>
          <w:rFonts w:ascii="Times New Roman" w:eastAsia="仿宋_GB2312" w:hAnsi="Times New Roman"/>
          <w:sz w:val="28"/>
          <w:szCs w:val="28"/>
        </w:rPr>
        <w:t>”</w:t>
      </w:r>
      <w:r w:rsidRPr="00AF7382">
        <w:rPr>
          <w:rFonts w:ascii="Times New Roman" w:eastAsia="仿宋_GB2312" w:hAnsi="Times New Roman"/>
          <w:sz w:val="28"/>
          <w:szCs w:val="28"/>
        </w:rPr>
        <w:t>国家一流专业建设点，</w:t>
      </w:r>
      <w:r>
        <w:rPr>
          <w:rFonts w:ascii="Times New Roman" w:eastAsia="仿宋_GB2312" w:hAnsi="Times New Roman" w:hint="eastAsia"/>
          <w:sz w:val="28"/>
          <w:szCs w:val="28"/>
        </w:rPr>
        <w:t>初步建成</w:t>
      </w:r>
      <w:r>
        <w:rPr>
          <w:rFonts w:ascii="Times New Roman" w:eastAsia="仿宋_GB2312" w:hAnsi="Times New Roman" w:hint="eastAsia"/>
          <w:sz w:val="28"/>
          <w:szCs w:val="28"/>
        </w:rPr>
        <w:lastRenderedPageBreak/>
        <w:t>了校级优秀课程和思政示范课程</w:t>
      </w:r>
      <w:r w:rsidRPr="00AF7382">
        <w:rPr>
          <w:rFonts w:ascii="Times New Roman" w:eastAsia="仿宋_GB2312" w:hAnsi="Times New Roman"/>
          <w:sz w:val="28"/>
          <w:szCs w:val="28"/>
        </w:rPr>
        <w:t>。</w:t>
      </w:r>
    </w:p>
    <w:p w14:paraId="6B9B026A" w14:textId="58B1BD28" w:rsidR="005D217C" w:rsidRDefault="000F3B8C" w:rsidP="005D217C">
      <w:pPr>
        <w:adjustRightInd w:val="0"/>
        <w:snapToGrid w:val="0"/>
        <w:spacing w:line="600" w:lineRule="exact"/>
        <w:ind w:firstLineChars="200" w:firstLine="571"/>
        <w:jc w:val="left"/>
        <w:rPr>
          <w:rFonts w:ascii="Times New Roman" w:eastAsia="仿宋_GB2312" w:hAnsi="Times New Roman"/>
          <w:sz w:val="28"/>
          <w:szCs w:val="28"/>
        </w:rPr>
      </w:pPr>
      <w:r w:rsidRPr="00AF7382">
        <w:rPr>
          <w:rFonts w:ascii="Times New Roman" w:eastAsia="仿宋_GB2312" w:hAnsi="Times New Roman" w:hint="eastAsia"/>
          <w:b/>
          <w:bCs/>
          <w:sz w:val="28"/>
          <w:szCs w:val="28"/>
        </w:rPr>
        <w:t>学习要求</w:t>
      </w:r>
      <w:r w:rsidRPr="00AF7382">
        <w:rPr>
          <w:rFonts w:ascii="Times New Roman" w:eastAsia="仿宋_GB2312" w:hAnsi="Times New Roman" w:hint="eastAsia"/>
          <w:sz w:val="28"/>
          <w:szCs w:val="28"/>
        </w:rPr>
        <w:t>：</w:t>
      </w:r>
      <w:r w:rsidRPr="00AF7382">
        <w:rPr>
          <w:rFonts w:ascii="Times New Roman" w:eastAsia="仿宋_GB2312" w:hAnsi="Times New Roman"/>
          <w:sz w:val="28"/>
          <w:szCs w:val="28"/>
        </w:rPr>
        <w:t>借助中国大学</w:t>
      </w:r>
      <w:r w:rsidRPr="00AF7382">
        <w:rPr>
          <w:rFonts w:ascii="Times New Roman" w:eastAsia="仿宋_GB2312" w:hAnsi="Times New Roman"/>
          <w:sz w:val="28"/>
          <w:szCs w:val="28"/>
        </w:rPr>
        <w:t>MOOC</w:t>
      </w:r>
      <w:r w:rsidRPr="00AF7382">
        <w:rPr>
          <w:rFonts w:ascii="Times New Roman" w:eastAsia="仿宋_GB2312" w:hAnsi="Times New Roman"/>
          <w:sz w:val="28"/>
          <w:szCs w:val="28"/>
        </w:rPr>
        <w:t>平台，通过在线学习视频与讲义</w:t>
      </w:r>
      <w:r w:rsidRPr="00AF7382">
        <w:rPr>
          <w:rFonts w:ascii="Times New Roman" w:eastAsia="仿宋_GB2312" w:hAnsi="Times New Roman"/>
          <w:sz w:val="28"/>
          <w:szCs w:val="28"/>
        </w:rPr>
        <w:t>PPT</w:t>
      </w:r>
      <w:r w:rsidRPr="00AF7382">
        <w:rPr>
          <w:rFonts w:ascii="Times New Roman" w:eastAsia="仿宋_GB2312" w:hAnsi="Times New Roman"/>
          <w:sz w:val="28"/>
          <w:szCs w:val="28"/>
        </w:rPr>
        <w:t>，参与问题研讨、完成测验与作业。</w:t>
      </w:r>
      <w:r w:rsidRPr="000B698B">
        <w:rPr>
          <w:rFonts w:ascii="Times New Roman" w:eastAsia="仿宋_GB2312" w:hAnsi="Times New Roman" w:hint="eastAsia"/>
          <w:sz w:val="28"/>
          <w:szCs w:val="28"/>
        </w:rPr>
        <w:t>期末考试内容：采用课程论文（案例研究报告）的考核方式。</w:t>
      </w:r>
      <w:r w:rsidRPr="00AF7382">
        <w:rPr>
          <w:rFonts w:ascii="Times New Roman" w:eastAsia="仿宋_GB2312" w:hAnsi="Times New Roman"/>
          <w:sz w:val="28"/>
          <w:szCs w:val="28"/>
        </w:rPr>
        <w:t>如有疑问，可通过</w:t>
      </w:r>
      <w:r w:rsidRPr="00AF7382">
        <w:rPr>
          <w:rFonts w:ascii="Times New Roman" w:eastAsia="仿宋_GB2312" w:hAnsi="Times New Roman"/>
          <w:sz w:val="28"/>
          <w:szCs w:val="28"/>
        </w:rPr>
        <w:t>QQ</w:t>
      </w:r>
      <w:r w:rsidRPr="00AF7382">
        <w:rPr>
          <w:rFonts w:ascii="Times New Roman" w:eastAsia="仿宋_GB2312" w:hAnsi="Times New Roman"/>
          <w:sz w:val="28"/>
          <w:szCs w:val="28"/>
        </w:rPr>
        <w:t>群交流研讨。</w:t>
      </w:r>
    </w:p>
    <w:p w14:paraId="1B6D72F2" w14:textId="4EF29628" w:rsidR="005D217C" w:rsidRDefault="005D217C" w:rsidP="005D217C">
      <w:pPr>
        <w:adjustRightInd w:val="0"/>
        <w:snapToGrid w:val="0"/>
        <w:spacing w:line="600" w:lineRule="exact"/>
        <w:ind w:firstLineChars="200" w:firstLine="571"/>
        <w:jc w:val="left"/>
        <w:rPr>
          <w:rFonts w:ascii="黑体" w:eastAsia="黑体" w:hAnsi="黑体"/>
          <w:b/>
          <w:bCs/>
          <w:sz w:val="28"/>
          <w:szCs w:val="28"/>
        </w:rPr>
      </w:pPr>
      <w:r w:rsidRPr="005D217C">
        <w:rPr>
          <w:rFonts w:ascii="黑体" w:eastAsia="黑体" w:hAnsi="黑体" w:hint="eastAsia"/>
          <w:b/>
          <w:bCs/>
          <w:sz w:val="28"/>
          <w:szCs w:val="28"/>
        </w:rPr>
        <w:t>2.小白学</w:t>
      </w:r>
      <w:r w:rsidRPr="005D217C">
        <w:rPr>
          <w:rFonts w:ascii="黑体" w:eastAsia="黑体" w:hAnsi="黑体"/>
          <w:b/>
          <w:bCs/>
          <w:sz w:val="28"/>
          <w:szCs w:val="28"/>
        </w:rPr>
        <w:t>Python</w:t>
      </w:r>
    </w:p>
    <w:p w14:paraId="09F6A3DF" w14:textId="77777777" w:rsidR="005C00DD" w:rsidRDefault="005C00DD" w:rsidP="005C00DD">
      <w:pPr>
        <w:adjustRightInd w:val="0"/>
        <w:snapToGrid w:val="0"/>
        <w:spacing w:line="600" w:lineRule="exact"/>
        <w:ind w:firstLineChars="200" w:firstLine="571"/>
        <w:jc w:val="left"/>
        <w:rPr>
          <w:rFonts w:ascii="Times New Roman" w:eastAsia="仿宋_GB2312" w:hAnsi="Times New Roman"/>
          <w:sz w:val="28"/>
          <w:szCs w:val="28"/>
        </w:rPr>
      </w:pPr>
      <w:r>
        <w:rPr>
          <w:rFonts w:ascii="Times New Roman" w:eastAsia="仿宋_GB2312" w:hAnsi="Times New Roman" w:hint="eastAsia"/>
          <w:b/>
          <w:bCs/>
          <w:sz w:val="28"/>
          <w:szCs w:val="28"/>
        </w:rPr>
        <w:t>课程网址</w:t>
      </w:r>
      <w:r>
        <w:rPr>
          <w:rFonts w:ascii="Times New Roman" w:eastAsia="仿宋_GB2312" w:hAnsi="Times New Roman" w:hint="eastAsia"/>
          <w:sz w:val="28"/>
          <w:szCs w:val="28"/>
        </w:rPr>
        <w:t>：</w:t>
      </w:r>
    </w:p>
    <w:p w14:paraId="55F95077" w14:textId="77777777" w:rsidR="005C00DD" w:rsidRDefault="005C00DD" w:rsidP="005C00DD">
      <w:pPr>
        <w:adjustRightInd w:val="0"/>
        <w:snapToGrid w:val="0"/>
        <w:spacing w:line="600" w:lineRule="exact"/>
        <w:ind w:firstLineChars="200" w:firstLine="560"/>
        <w:jc w:val="left"/>
        <w:rPr>
          <w:rFonts w:ascii="Times New Roman" w:eastAsia="仿宋_GB2312" w:hAnsi="Times New Roman"/>
          <w:sz w:val="28"/>
          <w:szCs w:val="28"/>
        </w:rPr>
      </w:pPr>
      <w:r>
        <w:rPr>
          <w:rFonts w:ascii="Times New Roman" w:eastAsia="仿宋_GB2312" w:hAnsi="Times New Roman" w:hint="eastAsia"/>
          <w:sz w:val="28"/>
          <w:szCs w:val="28"/>
        </w:rPr>
        <w:t>https://www.icourse163.org/course/NJUE-1462480181</w:t>
      </w:r>
    </w:p>
    <w:p w14:paraId="5890D6BF" w14:textId="77777777" w:rsidR="005C00DD" w:rsidRDefault="005C00DD" w:rsidP="005C00DD">
      <w:pPr>
        <w:adjustRightInd w:val="0"/>
        <w:snapToGrid w:val="0"/>
        <w:spacing w:line="600" w:lineRule="exact"/>
        <w:ind w:firstLineChars="200" w:firstLine="571"/>
        <w:jc w:val="left"/>
        <w:rPr>
          <w:rFonts w:ascii="Times New Roman" w:eastAsia="仿宋_GB2312" w:hAnsi="Times New Roman"/>
          <w:sz w:val="28"/>
          <w:szCs w:val="28"/>
        </w:rPr>
      </w:pPr>
      <w:r>
        <w:rPr>
          <w:rFonts w:ascii="Times New Roman" w:eastAsia="仿宋_GB2312" w:hAnsi="Times New Roman" w:hint="eastAsia"/>
          <w:b/>
          <w:bCs/>
          <w:sz w:val="28"/>
          <w:szCs w:val="28"/>
        </w:rPr>
        <w:t>课程简介</w:t>
      </w:r>
      <w:r>
        <w:rPr>
          <w:rFonts w:ascii="Times New Roman" w:eastAsia="仿宋_GB2312" w:hAnsi="Times New Roman" w:hint="eastAsia"/>
          <w:sz w:val="28"/>
          <w:szCs w:val="28"/>
        </w:rPr>
        <w:t>：随着</w:t>
      </w:r>
      <w:r>
        <w:rPr>
          <w:rFonts w:ascii="Times New Roman" w:eastAsia="仿宋_GB2312" w:hAnsi="Times New Roman" w:hint="eastAsia"/>
          <w:sz w:val="28"/>
          <w:szCs w:val="28"/>
        </w:rPr>
        <w:t>Python</w:t>
      </w:r>
      <w:r>
        <w:rPr>
          <w:rFonts w:ascii="Times New Roman" w:eastAsia="仿宋_GB2312" w:hAnsi="Times New Roman" w:hint="eastAsia"/>
          <w:sz w:val="28"/>
          <w:szCs w:val="28"/>
        </w:rPr>
        <w:t>语言的发展和应用结合的不断深入，现在它已经成为一种常见和主流的数据分析工具，尤其在诸如互联网领域相关的大数据分析当中应用最为瞩目。这对于所有专业学生而言，相关技能的学习和掌握显得富有意义和尤为必要，相关数据处理分析的基本技能也已经成为现代社会对人才数据素养的基本要求之一。本慕课结合非计算机类学生的学习习惯和基础，主要面向非计算机类学生，结合各种经典常见的基础编程案例，强调学生对所学内容的灵活运用和解决实际问题的能力。学习内容主要包括</w:t>
      </w:r>
      <w:r>
        <w:rPr>
          <w:rFonts w:ascii="Times New Roman" w:eastAsia="仿宋_GB2312" w:hAnsi="Times New Roman" w:hint="eastAsia"/>
          <w:sz w:val="28"/>
          <w:szCs w:val="28"/>
        </w:rPr>
        <w:t>Python</w:t>
      </w:r>
      <w:r>
        <w:rPr>
          <w:rFonts w:ascii="Times New Roman" w:eastAsia="仿宋_GB2312" w:hAnsi="Times New Roman" w:hint="eastAsia"/>
          <w:sz w:val="28"/>
          <w:szCs w:val="28"/>
        </w:rPr>
        <w:t>编程语言基础知识，面向于有意愿了解</w:t>
      </w:r>
      <w:r>
        <w:rPr>
          <w:rFonts w:ascii="Times New Roman" w:eastAsia="仿宋_GB2312" w:hAnsi="Times New Roman" w:hint="eastAsia"/>
          <w:sz w:val="28"/>
          <w:szCs w:val="28"/>
        </w:rPr>
        <w:t>Python</w:t>
      </w:r>
      <w:r>
        <w:rPr>
          <w:rFonts w:ascii="Times New Roman" w:eastAsia="仿宋_GB2312" w:hAnsi="Times New Roman" w:hint="eastAsia"/>
          <w:sz w:val="28"/>
          <w:szCs w:val="28"/>
        </w:rPr>
        <w:t>语言细节，能够结合常见编程逻辑、函数、面向对象进行更为灵活的数据分析任务的学生，同时在案例选择和内容难度控制上，也有助于学生完成诸如国家、省级二级考试的备考准备。</w:t>
      </w:r>
    </w:p>
    <w:p w14:paraId="478B3E58" w14:textId="77777777" w:rsidR="005C00DD" w:rsidRDefault="005C00DD" w:rsidP="005C00DD">
      <w:pPr>
        <w:adjustRightInd w:val="0"/>
        <w:snapToGrid w:val="0"/>
        <w:spacing w:line="600" w:lineRule="exact"/>
        <w:ind w:firstLineChars="200" w:firstLine="571"/>
        <w:jc w:val="left"/>
        <w:rPr>
          <w:rFonts w:ascii="Times New Roman" w:eastAsia="仿宋_GB2312" w:hAnsi="Times New Roman"/>
          <w:sz w:val="28"/>
          <w:szCs w:val="28"/>
        </w:rPr>
      </w:pPr>
      <w:r>
        <w:rPr>
          <w:rFonts w:ascii="Times New Roman" w:eastAsia="仿宋_GB2312" w:hAnsi="Times New Roman" w:hint="eastAsia"/>
          <w:b/>
          <w:bCs/>
          <w:sz w:val="28"/>
          <w:szCs w:val="28"/>
        </w:rPr>
        <w:t>学习要求</w:t>
      </w:r>
      <w:r>
        <w:rPr>
          <w:rFonts w:ascii="Times New Roman" w:eastAsia="仿宋_GB2312" w:hAnsi="Times New Roman" w:hint="eastAsia"/>
          <w:sz w:val="28"/>
          <w:szCs w:val="28"/>
        </w:rPr>
        <w:t>：兴趣为主、练习为辅，边学边练，在实践中掌握这门优秀而且神奇的语言，有问题多在慕课提问。</w:t>
      </w:r>
    </w:p>
    <w:p w14:paraId="132EEAE9" w14:textId="77777777" w:rsidR="005C00DD" w:rsidRPr="005C00DD" w:rsidRDefault="005C00DD" w:rsidP="005D217C">
      <w:pPr>
        <w:adjustRightInd w:val="0"/>
        <w:snapToGrid w:val="0"/>
        <w:spacing w:line="600" w:lineRule="exact"/>
        <w:ind w:firstLineChars="200" w:firstLine="571"/>
        <w:jc w:val="left"/>
        <w:rPr>
          <w:rFonts w:ascii="黑体" w:eastAsia="黑体" w:hAnsi="黑体"/>
          <w:b/>
          <w:bCs/>
          <w:sz w:val="28"/>
          <w:szCs w:val="28"/>
        </w:rPr>
      </w:pPr>
    </w:p>
    <w:sectPr w:rsidR="005C00DD" w:rsidRPr="005C00DD">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E7C65E" w14:textId="77777777" w:rsidR="00E0094E" w:rsidRDefault="00E0094E">
      <w:r>
        <w:separator/>
      </w:r>
    </w:p>
    <w:p w14:paraId="35B1ECAD" w14:textId="77777777" w:rsidR="00E0094E" w:rsidRDefault="00E0094E"/>
    <w:p w14:paraId="05D16B50" w14:textId="77777777" w:rsidR="00E0094E" w:rsidRDefault="00E0094E"/>
  </w:endnote>
  <w:endnote w:type="continuationSeparator" w:id="0">
    <w:p w14:paraId="204F0B2D" w14:textId="77777777" w:rsidR="00E0094E" w:rsidRDefault="00E0094E">
      <w:r>
        <w:continuationSeparator/>
      </w:r>
    </w:p>
    <w:p w14:paraId="136C89C7" w14:textId="77777777" w:rsidR="00E0094E" w:rsidRDefault="00E0094E"/>
    <w:p w14:paraId="45EE5542" w14:textId="77777777" w:rsidR="00E0094E" w:rsidRDefault="00E009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AFF" w:usb1="C000ACFF"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B0604020202020204"/>
    <w:charset w:val="86"/>
    <w:family w:val="modern"/>
    <w:pitch w:val="default"/>
    <w:sig w:usb0="00000000" w:usb1="00000000" w:usb2="00000010" w:usb3="00000000" w:csb0="00040000" w:csb1="00000000"/>
  </w:font>
  <w:font w:name="仿宋">
    <w:altName w:val="FangSong"/>
    <w:panose1 w:val="02010609060101010101"/>
    <w:charset w:val="86"/>
    <w:family w:val="modern"/>
    <w:pitch w:val="fixed"/>
    <w:sig w:usb0="800002BF" w:usb1="38CF7CFA" w:usb2="00000016" w:usb3="00000000" w:csb0="00040001" w:csb1="00000000"/>
  </w:font>
  <w:font w:name="华文仿宋">
    <w:altName w:val="STFangsong"/>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3797936"/>
    </w:sdtPr>
    <w:sdtContent>
      <w:sdt>
        <w:sdtPr>
          <w:id w:val="171357217"/>
        </w:sdtPr>
        <w:sdtContent>
          <w:p w14:paraId="55586A3C" w14:textId="77777777" w:rsidR="005D4BF7" w:rsidRDefault="00000000">
            <w:pPr>
              <w:pStyle w:val="a6"/>
              <w:ind w:firstLine="367"/>
              <w:jc w:val="center"/>
            </w:pPr>
            <w:r>
              <w:rPr>
                <w:b/>
                <w:sz w:val="24"/>
                <w:szCs w:val="24"/>
              </w:rPr>
              <w:fldChar w:fldCharType="begin"/>
            </w:r>
            <w:r>
              <w:rPr>
                <w:b/>
              </w:rPr>
              <w:instrText>PAGE</w:instrText>
            </w:r>
            <w:r>
              <w:rPr>
                <w:b/>
                <w:sz w:val="24"/>
                <w:szCs w:val="24"/>
              </w:rPr>
              <w:fldChar w:fldCharType="separate"/>
            </w:r>
            <w:r>
              <w:rPr>
                <w:b/>
              </w:rPr>
              <w:t>34</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Pr>
                <w:b/>
              </w:rPr>
              <w:t>34</w:t>
            </w:r>
            <w:r>
              <w:rPr>
                <w:b/>
                <w:sz w:val="24"/>
                <w:szCs w:val="24"/>
              </w:rPr>
              <w:fldChar w:fldCharType="end"/>
            </w:r>
          </w:p>
        </w:sdtContent>
      </w:sdt>
    </w:sdtContent>
  </w:sdt>
  <w:p w14:paraId="3BF05524" w14:textId="77777777" w:rsidR="005D4BF7" w:rsidRDefault="005D4BF7">
    <w:pPr>
      <w:pStyle w:val="a6"/>
      <w:ind w:firstLine="367"/>
    </w:pPr>
  </w:p>
  <w:p w14:paraId="69FA8FC2" w14:textId="77777777" w:rsidR="00EA34C5" w:rsidRDefault="00EA34C5"/>
  <w:p w14:paraId="08EA374C" w14:textId="77777777" w:rsidR="00381CD9" w:rsidRDefault="00381CD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2AB0D" w14:textId="77777777" w:rsidR="00E0094E" w:rsidRDefault="00E0094E">
      <w:r>
        <w:separator/>
      </w:r>
    </w:p>
    <w:p w14:paraId="2228E1AC" w14:textId="77777777" w:rsidR="00E0094E" w:rsidRDefault="00E0094E"/>
    <w:p w14:paraId="1566560F" w14:textId="77777777" w:rsidR="00E0094E" w:rsidRDefault="00E0094E"/>
  </w:footnote>
  <w:footnote w:type="continuationSeparator" w:id="0">
    <w:p w14:paraId="2D58FAA6" w14:textId="77777777" w:rsidR="00E0094E" w:rsidRDefault="00E0094E">
      <w:r>
        <w:continuationSeparator/>
      </w:r>
    </w:p>
    <w:p w14:paraId="4994828D" w14:textId="77777777" w:rsidR="00E0094E" w:rsidRDefault="00E0094E"/>
    <w:p w14:paraId="616149AA" w14:textId="77777777" w:rsidR="00E0094E" w:rsidRDefault="00E0094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ECDF94C"/>
    <w:multiLevelType w:val="singleLevel"/>
    <w:tmpl w:val="BECDF94C"/>
    <w:lvl w:ilvl="0">
      <w:start w:val="4"/>
      <w:numFmt w:val="chineseCounting"/>
      <w:lvlText w:val="%1、"/>
      <w:lvlJc w:val="left"/>
      <w:pPr>
        <w:ind w:left="440" w:hanging="440"/>
      </w:pPr>
      <w:rPr>
        <w:rFonts w:hint="eastAsia"/>
      </w:rPr>
    </w:lvl>
  </w:abstractNum>
  <w:abstractNum w:abstractNumId="1" w15:restartNumberingAfterBreak="0">
    <w:nsid w:val="D4015F23"/>
    <w:multiLevelType w:val="singleLevel"/>
    <w:tmpl w:val="D4015F23"/>
    <w:lvl w:ilvl="0">
      <w:start w:val="1"/>
      <w:numFmt w:val="decimal"/>
      <w:suff w:val="space"/>
      <w:lvlText w:val="%1."/>
      <w:lvlJc w:val="left"/>
    </w:lvl>
  </w:abstractNum>
  <w:abstractNum w:abstractNumId="2" w15:restartNumberingAfterBreak="0">
    <w:nsid w:val="E7126E18"/>
    <w:multiLevelType w:val="singleLevel"/>
    <w:tmpl w:val="E7126E18"/>
    <w:lvl w:ilvl="0">
      <w:start w:val="1"/>
      <w:numFmt w:val="decimal"/>
      <w:suff w:val="space"/>
      <w:lvlText w:val="%1."/>
      <w:lvlJc w:val="left"/>
    </w:lvl>
  </w:abstractNum>
  <w:abstractNum w:abstractNumId="3" w15:restartNumberingAfterBreak="0">
    <w:nsid w:val="F6F37FD0"/>
    <w:multiLevelType w:val="singleLevel"/>
    <w:tmpl w:val="F6F37FD0"/>
    <w:lvl w:ilvl="0">
      <w:start w:val="1"/>
      <w:numFmt w:val="decimal"/>
      <w:suff w:val="nothing"/>
      <w:lvlText w:val="%1．"/>
      <w:lvlJc w:val="left"/>
    </w:lvl>
  </w:abstractNum>
  <w:abstractNum w:abstractNumId="4" w15:restartNumberingAfterBreak="0">
    <w:nsid w:val="F780D4B8"/>
    <w:multiLevelType w:val="singleLevel"/>
    <w:tmpl w:val="F780D4B8"/>
    <w:lvl w:ilvl="0">
      <w:start w:val="1"/>
      <w:numFmt w:val="decimal"/>
      <w:suff w:val="space"/>
      <w:lvlText w:val="%1."/>
      <w:lvlJc w:val="left"/>
      <w:pPr>
        <w:ind w:left="630"/>
      </w:pPr>
    </w:lvl>
  </w:abstractNum>
  <w:abstractNum w:abstractNumId="5" w15:restartNumberingAfterBreak="0">
    <w:nsid w:val="03DAAFD4"/>
    <w:multiLevelType w:val="singleLevel"/>
    <w:tmpl w:val="03DAAFD4"/>
    <w:lvl w:ilvl="0">
      <w:start w:val="1"/>
      <w:numFmt w:val="decimal"/>
      <w:suff w:val="space"/>
      <w:lvlText w:val="%1."/>
      <w:lvlJc w:val="left"/>
    </w:lvl>
  </w:abstractNum>
  <w:abstractNum w:abstractNumId="6" w15:restartNumberingAfterBreak="0">
    <w:nsid w:val="1AD08BA4"/>
    <w:multiLevelType w:val="singleLevel"/>
    <w:tmpl w:val="1AD08BA4"/>
    <w:lvl w:ilvl="0">
      <w:start w:val="2"/>
      <w:numFmt w:val="decimal"/>
      <w:suff w:val="space"/>
      <w:lvlText w:val="%1."/>
      <w:lvlJc w:val="left"/>
    </w:lvl>
  </w:abstractNum>
  <w:abstractNum w:abstractNumId="7" w15:restartNumberingAfterBreak="0">
    <w:nsid w:val="29335BEC"/>
    <w:multiLevelType w:val="singleLevel"/>
    <w:tmpl w:val="29335BEC"/>
    <w:lvl w:ilvl="0">
      <w:start w:val="1"/>
      <w:numFmt w:val="decimal"/>
      <w:suff w:val="space"/>
      <w:lvlText w:val="%1."/>
      <w:lvlJc w:val="left"/>
    </w:lvl>
  </w:abstractNum>
  <w:abstractNum w:abstractNumId="8" w15:restartNumberingAfterBreak="0">
    <w:nsid w:val="2D919798"/>
    <w:multiLevelType w:val="singleLevel"/>
    <w:tmpl w:val="2D919798"/>
    <w:lvl w:ilvl="0">
      <w:start w:val="1"/>
      <w:numFmt w:val="decimal"/>
      <w:suff w:val="space"/>
      <w:lvlText w:val="%1."/>
      <w:lvlJc w:val="left"/>
      <w:rPr>
        <w:rFonts w:hint="default"/>
        <w:b/>
        <w:bCs/>
      </w:rPr>
    </w:lvl>
  </w:abstractNum>
  <w:abstractNum w:abstractNumId="9" w15:restartNumberingAfterBreak="0">
    <w:nsid w:val="33983578"/>
    <w:multiLevelType w:val="singleLevel"/>
    <w:tmpl w:val="33983578"/>
    <w:lvl w:ilvl="0">
      <w:start w:val="1"/>
      <w:numFmt w:val="decimal"/>
      <w:suff w:val="space"/>
      <w:lvlText w:val="%1."/>
      <w:lvlJc w:val="left"/>
    </w:lvl>
  </w:abstractNum>
  <w:abstractNum w:abstractNumId="10" w15:restartNumberingAfterBreak="0">
    <w:nsid w:val="5488C0E4"/>
    <w:multiLevelType w:val="singleLevel"/>
    <w:tmpl w:val="5488C0E4"/>
    <w:lvl w:ilvl="0">
      <w:start w:val="2"/>
      <w:numFmt w:val="decimal"/>
      <w:suff w:val="space"/>
      <w:lvlText w:val="%1."/>
      <w:lvlJc w:val="left"/>
    </w:lvl>
  </w:abstractNum>
  <w:num w:numId="1" w16cid:durableId="1127166552">
    <w:abstractNumId w:val="10"/>
  </w:num>
  <w:num w:numId="2" w16cid:durableId="1612396298">
    <w:abstractNumId w:val="2"/>
  </w:num>
  <w:num w:numId="3" w16cid:durableId="1068384944">
    <w:abstractNumId w:val="3"/>
  </w:num>
  <w:num w:numId="4" w16cid:durableId="58721996">
    <w:abstractNumId w:val="0"/>
  </w:num>
  <w:num w:numId="5" w16cid:durableId="860169228">
    <w:abstractNumId w:val="8"/>
  </w:num>
  <w:num w:numId="6" w16cid:durableId="1866627103">
    <w:abstractNumId w:val="1"/>
  </w:num>
  <w:num w:numId="7" w16cid:durableId="1394230072">
    <w:abstractNumId w:val="5"/>
  </w:num>
  <w:num w:numId="8" w16cid:durableId="1861383821">
    <w:abstractNumId w:val="6"/>
  </w:num>
  <w:num w:numId="9" w16cid:durableId="1462654900">
    <w:abstractNumId w:val="4"/>
  </w:num>
  <w:num w:numId="10" w16cid:durableId="304236146">
    <w:abstractNumId w:val="9"/>
  </w:num>
  <w:num w:numId="11" w16cid:durableId="91161758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QwMTFkZWY1YTIxODFmNWU5MDhlNzhkNDhjZTRlODYifQ=="/>
  </w:docVars>
  <w:rsids>
    <w:rsidRoot w:val="00172A27"/>
    <w:rsid w:val="83E8DB78"/>
    <w:rsid w:val="87FF9BAC"/>
    <w:rsid w:val="8DEF6BBB"/>
    <w:rsid w:val="8F69D290"/>
    <w:rsid w:val="96FF1E8A"/>
    <w:rsid w:val="9DAE4AB4"/>
    <w:rsid w:val="A7AFC9E2"/>
    <w:rsid w:val="ABFDBA3F"/>
    <w:rsid w:val="ADCF8DFE"/>
    <w:rsid w:val="AF0FCD8A"/>
    <w:rsid w:val="AF7F6CCB"/>
    <w:rsid w:val="AFFF64F7"/>
    <w:rsid w:val="B5F66CEF"/>
    <w:rsid w:val="B60FBB22"/>
    <w:rsid w:val="B67FD263"/>
    <w:rsid w:val="B77F80C5"/>
    <w:rsid w:val="B7FD46EC"/>
    <w:rsid w:val="BADF0980"/>
    <w:rsid w:val="BB142742"/>
    <w:rsid w:val="BBDB0160"/>
    <w:rsid w:val="BBEBE937"/>
    <w:rsid w:val="BBEEC69A"/>
    <w:rsid w:val="BE5E1FA8"/>
    <w:rsid w:val="BF440440"/>
    <w:rsid w:val="BFD7A7A3"/>
    <w:rsid w:val="BFF9CE02"/>
    <w:rsid w:val="BFFF965D"/>
    <w:rsid w:val="C66EFB1E"/>
    <w:rsid w:val="C73B9436"/>
    <w:rsid w:val="C9B70EBA"/>
    <w:rsid w:val="CBFEDB29"/>
    <w:rsid w:val="CEFDC678"/>
    <w:rsid w:val="CEFE1333"/>
    <w:rsid w:val="CFBD91D5"/>
    <w:rsid w:val="D3FEFBFE"/>
    <w:rsid w:val="D57FE817"/>
    <w:rsid w:val="D6AE94B3"/>
    <w:rsid w:val="D73F2D32"/>
    <w:rsid w:val="D74F8A45"/>
    <w:rsid w:val="D75A90E0"/>
    <w:rsid w:val="D7EEFEA4"/>
    <w:rsid w:val="DB7FD215"/>
    <w:rsid w:val="DCE7DF54"/>
    <w:rsid w:val="DCF9D40C"/>
    <w:rsid w:val="DD271E01"/>
    <w:rsid w:val="DD778EC0"/>
    <w:rsid w:val="DEFA9785"/>
    <w:rsid w:val="DF6658F7"/>
    <w:rsid w:val="DF75B66E"/>
    <w:rsid w:val="DFB7DB21"/>
    <w:rsid w:val="E5DDB6D6"/>
    <w:rsid w:val="E5FA779B"/>
    <w:rsid w:val="E6320AF1"/>
    <w:rsid w:val="E777F93B"/>
    <w:rsid w:val="E79DDF41"/>
    <w:rsid w:val="E7EF326F"/>
    <w:rsid w:val="EB7A1D82"/>
    <w:rsid w:val="EE37DF38"/>
    <w:rsid w:val="EFB188C4"/>
    <w:rsid w:val="EFBEA6B4"/>
    <w:rsid w:val="EFDB807C"/>
    <w:rsid w:val="EFDD1D8C"/>
    <w:rsid w:val="EFEF6B90"/>
    <w:rsid w:val="EFF7A72A"/>
    <w:rsid w:val="EFFE3D44"/>
    <w:rsid w:val="F19AFFDD"/>
    <w:rsid w:val="F2D7D1EF"/>
    <w:rsid w:val="F31F243B"/>
    <w:rsid w:val="F577ECFD"/>
    <w:rsid w:val="F6FD1ECC"/>
    <w:rsid w:val="F71F3DFA"/>
    <w:rsid w:val="F79E4B0F"/>
    <w:rsid w:val="F7DFBD58"/>
    <w:rsid w:val="F7F63010"/>
    <w:rsid w:val="F7F74162"/>
    <w:rsid w:val="F82E3D4B"/>
    <w:rsid w:val="F87BE854"/>
    <w:rsid w:val="F9DF8784"/>
    <w:rsid w:val="FACF9F7F"/>
    <w:rsid w:val="FAF640C8"/>
    <w:rsid w:val="FB7B5E31"/>
    <w:rsid w:val="FBE76CD7"/>
    <w:rsid w:val="FBF3AE5B"/>
    <w:rsid w:val="FBF8BAD4"/>
    <w:rsid w:val="FBFFCA59"/>
    <w:rsid w:val="FD48DF99"/>
    <w:rsid w:val="FDF38704"/>
    <w:rsid w:val="FDF5C0EB"/>
    <w:rsid w:val="FDFB8BF3"/>
    <w:rsid w:val="FDFF423D"/>
    <w:rsid w:val="FE364FC8"/>
    <w:rsid w:val="FE52EB5D"/>
    <w:rsid w:val="FE6D401D"/>
    <w:rsid w:val="FE7D6ADF"/>
    <w:rsid w:val="FEAF88A9"/>
    <w:rsid w:val="FEFE5509"/>
    <w:rsid w:val="FF7792B3"/>
    <w:rsid w:val="FF789864"/>
    <w:rsid w:val="FF7B6E89"/>
    <w:rsid w:val="FF7C0344"/>
    <w:rsid w:val="FFB45754"/>
    <w:rsid w:val="FFBB0337"/>
    <w:rsid w:val="FFBF5ED2"/>
    <w:rsid w:val="FFDD34CE"/>
    <w:rsid w:val="FFDD7520"/>
    <w:rsid w:val="FFDDBF7A"/>
    <w:rsid w:val="FFE75F8D"/>
    <w:rsid w:val="FFECEE30"/>
    <w:rsid w:val="FFED5114"/>
    <w:rsid w:val="FFF5E691"/>
    <w:rsid w:val="FFF7C444"/>
    <w:rsid w:val="FFFA77E5"/>
    <w:rsid w:val="FFFB5693"/>
    <w:rsid w:val="FFFE9805"/>
    <w:rsid w:val="FFFEFD81"/>
    <w:rsid w:val="FFFFD40D"/>
    <w:rsid w:val="000306D5"/>
    <w:rsid w:val="00053452"/>
    <w:rsid w:val="000603B6"/>
    <w:rsid w:val="0006684D"/>
    <w:rsid w:val="00074E72"/>
    <w:rsid w:val="000A1D28"/>
    <w:rsid w:val="000A35EB"/>
    <w:rsid w:val="000A7D2E"/>
    <w:rsid w:val="000B6152"/>
    <w:rsid w:val="000E01CD"/>
    <w:rsid w:val="000E6A2E"/>
    <w:rsid w:val="000F3B8C"/>
    <w:rsid w:val="00167789"/>
    <w:rsid w:val="00172A27"/>
    <w:rsid w:val="001A01C5"/>
    <w:rsid w:val="001A1934"/>
    <w:rsid w:val="001A4CAA"/>
    <w:rsid w:val="001A5B9B"/>
    <w:rsid w:val="001A7FCE"/>
    <w:rsid w:val="001B3E13"/>
    <w:rsid w:val="00202A7D"/>
    <w:rsid w:val="00214B4E"/>
    <w:rsid w:val="0022113A"/>
    <w:rsid w:val="002237EF"/>
    <w:rsid w:val="002318A1"/>
    <w:rsid w:val="0023616B"/>
    <w:rsid w:val="0023628F"/>
    <w:rsid w:val="002429F7"/>
    <w:rsid w:val="00244344"/>
    <w:rsid w:val="00256B2F"/>
    <w:rsid w:val="00265830"/>
    <w:rsid w:val="00282267"/>
    <w:rsid w:val="00282323"/>
    <w:rsid w:val="00291222"/>
    <w:rsid w:val="002B38C7"/>
    <w:rsid w:val="002E49B3"/>
    <w:rsid w:val="002E6406"/>
    <w:rsid w:val="00323B35"/>
    <w:rsid w:val="003460DE"/>
    <w:rsid w:val="0034625B"/>
    <w:rsid w:val="0035581F"/>
    <w:rsid w:val="00365302"/>
    <w:rsid w:val="00381CD9"/>
    <w:rsid w:val="003B1CF7"/>
    <w:rsid w:val="003B5A3A"/>
    <w:rsid w:val="003D63D0"/>
    <w:rsid w:val="0040621D"/>
    <w:rsid w:val="00473031"/>
    <w:rsid w:val="00475536"/>
    <w:rsid w:val="004A7CD7"/>
    <w:rsid w:val="004C0B66"/>
    <w:rsid w:val="004C576E"/>
    <w:rsid w:val="004D7224"/>
    <w:rsid w:val="004E2E4C"/>
    <w:rsid w:val="00527D39"/>
    <w:rsid w:val="00531075"/>
    <w:rsid w:val="005349AF"/>
    <w:rsid w:val="00537873"/>
    <w:rsid w:val="005716B3"/>
    <w:rsid w:val="00580C17"/>
    <w:rsid w:val="00596709"/>
    <w:rsid w:val="005A035F"/>
    <w:rsid w:val="005A5259"/>
    <w:rsid w:val="005B1013"/>
    <w:rsid w:val="005C00DD"/>
    <w:rsid w:val="005C46E1"/>
    <w:rsid w:val="005D217C"/>
    <w:rsid w:val="005D4BF7"/>
    <w:rsid w:val="005F3190"/>
    <w:rsid w:val="005F52FB"/>
    <w:rsid w:val="005F75CB"/>
    <w:rsid w:val="0065210D"/>
    <w:rsid w:val="00654682"/>
    <w:rsid w:val="0066120A"/>
    <w:rsid w:val="006644CB"/>
    <w:rsid w:val="00687641"/>
    <w:rsid w:val="006A2CC2"/>
    <w:rsid w:val="006B1E23"/>
    <w:rsid w:val="006C6FD4"/>
    <w:rsid w:val="006D590F"/>
    <w:rsid w:val="00713F95"/>
    <w:rsid w:val="00723FBC"/>
    <w:rsid w:val="0076005A"/>
    <w:rsid w:val="00762412"/>
    <w:rsid w:val="0078274F"/>
    <w:rsid w:val="007A0B1C"/>
    <w:rsid w:val="007A54B2"/>
    <w:rsid w:val="007A6AD7"/>
    <w:rsid w:val="007A73A4"/>
    <w:rsid w:val="007E3E51"/>
    <w:rsid w:val="007E54F9"/>
    <w:rsid w:val="008045BB"/>
    <w:rsid w:val="0080563C"/>
    <w:rsid w:val="00806695"/>
    <w:rsid w:val="00807B8D"/>
    <w:rsid w:val="0082612D"/>
    <w:rsid w:val="008331C4"/>
    <w:rsid w:val="008334A2"/>
    <w:rsid w:val="008352F1"/>
    <w:rsid w:val="00851069"/>
    <w:rsid w:val="008664B2"/>
    <w:rsid w:val="008837CC"/>
    <w:rsid w:val="0089500F"/>
    <w:rsid w:val="008C134B"/>
    <w:rsid w:val="008C2A39"/>
    <w:rsid w:val="008D0547"/>
    <w:rsid w:val="008E6758"/>
    <w:rsid w:val="008E72B2"/>
    <w:rsid w:val="009076CF"/>
    <w:rsid w:val="00916788"/>
    <w:rsid w:val="00923A1A"/>
    <w:rsid w:val="0093272B"/>
    <w:rsid w:val="00937E1B"/>
    <w:rsid w:val="0094696A"/>
    <w:rsid w:val="00955D97"/>
    <w:rsid w:val="00971060"/>
    <w:rsid w:val="0097392E"/>
    <w:rsid w:val="0097476B"/>
    <w:rsid w:val="009C4047"/>
    <w:rsid w:val="009D2484"/>
    <w:rsid w:val="009D663C"/>
    <w:rsid w:val="009E69FF"/>
    <w:rsid w:val="00A0622D"/>
    <w:rsid w:val="00A176BA"/>
    <w:rsid w:val="00A24E23"/>
    <w:rsid w:val="00A30A04"/>
    <w:rsid w:val="00A327E7"/>
    <w:rsid w:val="00A3430E"/>
    <w:rsid w:val="00A37581"/>
    <w:rsid w:val="00A60C28"/>
    <w:rsid w:val="00A760E4"/>
    <w:rsid w:val="00A761E2"/>
    <w:rsid w:val="00A84774"/>
    <w:rsid w:val="00A968D5"/>
    <w:rsid w:val="00AA3511"/>
    <w:rsid w:val="00AA6EFC"/>
    <w:rsid w:val="00AC33C9"/>
    <w:rsid w:val="00AD2467"/>
    <w:rsid w:val="00AD55A4"/>
    <w:rsid w:val="00B14966"/>
    <w:rsid w:val="00B1648F"/>
    <w:rsid w:val="00B37112"/>
    <w:rsid w:val="00B437CA"/>
    <w:rsid w:val="00B4390B"/>
    <w:rsid w:val="00B534A6"/>
    <w:rsid w:val="00B540DF"/>
    <w:rsid w:val="00B545A9"/>
    <w:rsid w:val="00B91C01"/>
    <w:rsid w:val="00B9300A"/>
    <w:rsid w:val="00B952E6"/>
    <w:rsid w:val="00BA5668"/>
    <w:rsid w:val="00BB1CBB"/>
    <w:rsid w:val="00BB46DF"/>
    <w:rsid w:val="00BD7A2E"/>
    <w:rsid w:val="00C20DC2"/>
    <w:rsid w:val="00C67EB5"/>
    <w:rsid w:val="00C723EF"/>
    <w:rsid w:val="00C750CA"/>
    <w:rsid w:val="00C90D11"/>
    <w:rsid w:val="00C911F1"/>
    <w:rsid w:val="00C97EDD"/>
    <w:rsid w:val="00CC2176"/>
    <w:rsid w:val="00CD4403"/>
    <w:rsid w:val="00CE0656"/>
    <w:rsid w:val="00D07196"/>
    <w:rsid w:val="00D10A88"/>
    <w:rsid w:val="00D56D07"/>
    <w:rsid w:val="00D7154B"/>
    <w:rsid w:val="00D96F95"/>
    <w:rsid w:val="00DA012E"/>
    <w:rsid w:val="00DA524A"/>
    <w:rsid w:val="00DC0D1D"/>
    <w:rsid w:val="00DC2F3B"/>
    <w:rsid w:val="00DD1127"/>
    <w:rsid w:val="00DE74DF"/>
    <w:rsid w:val="00DF1E3D"/>
    <w:rsid w:val="00E0094E"/>
    <w:rsid w:val="00E123A3"/>
    <w:rsid w:val="00E265BB"/>
    <w:rsid w:val="00EA0E55"/>
    <w:rsid w:val="00EA34C5"/>
    <w:rsid w:val="00EE6323"/>
    <w:rsid w:val="00EF34CB"/>
    <w:rsid w:val="00EF6556"/>
    <w:rsid w:val="00F01376"/>
    <w:rsid w:val="00F07140"/>
    <w:rsid w:val="00F4400A"/>
    <w:rsid w:val="00F45A93"/>
    <w:rsid w:val="00F476BE"/>
    <w:rsid w:val="00F569CF"/>
    <w:rsid w:val="00F967AE"/>
    <w:rsid w:val="00FB4443"/>
    <w:rsid w:val="00FC5030"/>
    <w:rsid w:val="00FD570F"/>
    <w:rsid w:val="00FD7696"/>
    <w:rsid w:val="00FE4D95"/>
    <w:rsid w:val="039C120C"/>
    <w:rsid w:val="03AA7192"/>
    <w:rsid w:val="04124F14"/>
    <w:rsid w:val="04A425A1"/>
    <w:rsid w:val="06A710F0"/>
    <w:rsid w:val="075B047F"/>
    <w:rsid w:val="096802A0"/>
    <w:rsid w:val="09B01A72"/>
    <w:rsid w:val="0AF96F81"/>
    <w:rsid w:val="0C3E426C"/>
    <w:rsid w:val="0C465358"/>
    <w:rsid w:val="0DB95152"/>
    <w:rsid w:val="0DBB15C3"/>
    <w:rsid w:val="0DE01A29"/>
    <w:rsid w:val="0F3C7724"/>
    <w:rsid w:val="0FFAEDE2"/>
    <w:rsid w:val="108D3633"/>
    <w:rsid w:val="139A602A"/>
    <w:rsid w:val="141F23AB"/>
    <w:rsid w:val="14E23E91"/>
    <w:rsid w:val="19C04630"/>
    <w:rsid w:val="1CF55973"/>
    <w:rsid w:val="1DEBC8D4"/>
    <w:rsid w:val="1E427D0D"/>
    <w:rsid w:val="1E9D41F3"/>
    <w:rsid w:val="1F6B01A2"/>
    <w:rsid w:val="1FD7ECD0"/>
    <w:rsid w:val="1FF5EF84"/>
    <w:rsid w:val="1FF721CE"/>
    <w:rsid w:val="22CB61B4"/>
    <w:rsid w:val="237E59FA"/>
    <w:rsid w:val="24F651A6"/>
    <w:rsid w:val="257628E8"/>
    <w:rsid w:val="258C0A53"/>
    <w:rsid w:val="27E45B2B"/>
    <w:rsid w:val="27FB001A"/>
    <w:rsid w:val="28D41D1A"/>
    <w:rsid w:val="2921513A"/>
    <w:rsid w:val="29560046"/>
    <w:rsid w:val="29DA08EE"/>
    <w:rsid w:val="2DE6A97F"/>
    <w:rsid w:val="2E3B6910"/>
    <w:rsid w:val="2EF96419"/>
    <w:rsid w:val="2FBEF3FC"/>
    <w:rsid w:val="2FFF4D3C"/>
    <w:rsid w:val="30BE6A7C"/>
    <w:rsid w:val="338C2F53"/>
    <w:rsid w:val="33DB8666"/>
    <w:rsid w:val="347FBAE5"/>
    <w:rsid w:val="348F49A5"/>
    <w:rsid w:val="36EFE716"/>
    <w:rsid w:val="38D24CF5"/>
    <w:rsid w:val="39202EE0"/>
    <w:rsid w:val="399E3FFA"/>
    <w:rsid w:val="3A120BD7"/>
    <w:rsid w:val="3ABB0E18"/>
    <w:rsid w:val="3B5C3416"/>
    <w:rsid w:val="3BAB20EB"/>
    <w:rsid w:val="3BB1A0BC"/>
    <w:rsid w:val="3BDAA175"/>
    <w:rsid w:val="3C6A4A78"/>
    <w:rsid w:val="3D4F132F"/>
    <w:rsid w:val="3DFFFAF5"/>
    <w:rsid w:val="3E523760"/>
    <w:rsid w:val="3ECD023A"/>
    <w:rsid w:val="3EF52343"/>
    <w:rsid w:val="3F9E9F80"/>
    <w:rsid w:val="3FDF0388"/>
    <w:rsid w:val="3FE77002"/>
    <w:rsid w:val="3FFD9AC6"/>
    <w:rsid w:val="401B7113"/>
    <w:rsid w:val="429C48E4"/>
    <w:rsid w:val="45213902"/>
    <w:rsid w:val="461B01A9"/>
    <w:rsid w:val="46425C11"/>
    <w:rsid w:val="476EAAAE"/>
    <w:rsid w:val="47D51BF6"/>
    <w:rsid w:val="48824D70"/>
    <w:rsid w:val="49480396"/>
    <w:rsid w:val="49DC2CDB"/>
    <w:rsid w:val="4B561912"/>
    <w:rsid w:val="4BFDD11F"/>
    <w:rsid w:val="4C5A2376"/>
    <w:rsid w:val="4C6B6312"/>
    <w:rsid w:val="4CF300BD"/>
    <w:rsid w:val="4DBE97B6"/>
    <w:rsid w:val="4EDF60C8"/>
    <w:rsid w:val="4F9FC19F"/>
    <w:rsid w:val="4FDF2030"/>
    <w:rsid w:val="50CE5DCE"/>
    <w:rsid w:val="52AA6D58"/>
    <w:rsid w:val="542A6B85"/>
    <w:rsid w:val="54EA02DB"/>
    <w:rsid w:val="55772E89"/>
    <w:rsid w:val="56453552"/>
    <w:rsid w:val="567701B1"/>
    <w:rsid w:val="571FEA05"/>
    <w:rsid w:val="576F0457"/>
    <w:rsid w:val="591F05E0"/>
    <w:rsid w:val="595A22DC"/>
    <w:rsid w:val="59863B11"/>
    <w:rsid w:val="5A5A4FB0"/>
    <w:rsid w:val="5B6D0326"/>
    <w:rsid w:val="5BA933DB"/>
    <w:rsid w:val="5CDF7CF2"/>
    <w:rsid w:val="5DB63807"/>
    <w:rsid w:val="5DCD1A43"/>
    <w:rsid w:val="5DDF1DF6"/>
    <w:rsid w:val="5E6F28D1"/>
    <w:rsid w:val="5E824480"/>
    <w:rsid w:val="5ED764B8"/>
    <w:rsid w:val="5EFF18C8"/>
    <w:rsid w:val="5F4545CB"/>
    <w:rsid w:val="5FBEB816"/>
    <w:rsid w:val="5FEA26E4"/>
    <w:rsid w:val="633669EF"/>
    <w:rsid w:val="635A53EB"/>
    <w:rsid w:val="63FF13B0"/>
    <w:rsid w:val="6465415C"/>
    <w:rsid w:val="64850E7B"/>
    <w:rsid w:val="654379BE"/>
    <w:rsid w:val="65A458E2"/>
    <w:rsid w:val="65FD4E47"/>
    <w:rsid w:val="677A27ED"/>
    <w:rsid w:val="67AFFA00"/>
    <w:rsid w:val="67B048B2"/>
    <w:rsid w:val="698202B9"/>
    <w:rsid w:val="6A763162"/>
    <w:rsid w:val="6B077F47"/>
    <w:rsid w:val="6BEF1FBB"/>
    <w:rsid w:val="6D7D6062"/>
    <w:rsid w:val="6D7E259B"/>
    <w:rsid w:val="6DCF2516"/>
    <w:rsid w:val="6DFE8AC5"/>
    <w:rsid w:val="6EF763E3"/>
    <w:rsid w:val="6EFFF8CC"/>
    <w:rsid w:val="6F9A262D"/>
    <w:rsid w:val="6FD70594"/>
    <w:rsid w:val="6FDF2018"/>
    <w:rsid w:val="6FDF42EB"/>
    <w:rsid w:val="6FDF4D0E"/>
    <w:rsid w:val="70513F01"/>
    <w:rsid w:val="727F59CA"/>
    <w:rsid w:val="739865F6"/>
    <w:rsid w:val="73FD7ACE"/>
    <w:rsid w:val="7427285F"/>
    <w:rsid w:val="757F731C"/>
    <w:rsid w:val="75E73411"/>
    <w:rsid w:val="76464B9E"/>
    <w:rsid w:val="773796F7"/>
    <w:rsid w:val="777B6FD2"/>
    <w:rsid w:val="77AB2D3E"/>
    <w:rsid w:val="77BF3DEA"/>
    <w:rsid w:val="77BFE407"/>
    <w:rsid w:val="77C25073"/>
    <w:rsid w:val="77DAABD6"/>
    <w:rsid w:val="78703428"/>
    <w:rsid w:val="79A7160D"/>
    <w:rsid w:val="7BBF3E13"/>
    <w:rsid w:val="7BFD5BB7"/>
    <w:rsid w:val="7BFF0E56"/>
    <w:rsid w:val="7BFF8F0A"/>
    <w:rsid w:val="7C7C3368"/>
    <w:rsid w:val="7CB3CD52"/>
    <w:rsid w:val="7CBB564E"/>
    <w:rsid w:val="7CE26AB7"/>
    <w:rsid w:val="7D7FD983"/>
    <w:rsid w:val="7D9F456C"/>
    <w:rsid w:val="7DAB5724"/>
    <w:rsid w:val="7DE8C004"/>
    <w:rsid w:val="7DF722D5"/>
    <w:rsid w:val="7DFBB45A"/>
    <w:rsid w:val="7E2F40B8"/>
    <w:rsid w:val="7E5FE194"/>
    <w:rsid w:val="7EBF3964"/>
    <w:rsid w:val="7EEF9155"/>
    <w:rsid w:val="7EFDB511"/>
    <w:rsid w:val="7F52057C"/>
    <w:rsid w:val="7F8F0F4D"/>
    <w:rsid w:val="7FB5D651"/>
    <w:rsid w:val="7FCBF804"/>
    <w:rsid w:val="7FDD83F5"/>
    <w:rsid w:val="7FDE30DC"/>
    <w:rsid w:val="7FED8E68"/>
    <w:rsid w:val="7FEF0985"/>
    <w:rsid w:val="7FF6D07D"/>
    <w:rsid w:val="7FF7913B"/>
    <w:rsid w:val="7FF7B597"/>
    <w:rsid w:val="7FFED508"/>
    <w:rsid w:val="7FFF3A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03CB97A3"/>
  <w15:docId w15:val="{86390B02-C58E-DC44-9C67-1D019CC84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semiHidden/>
    <w:unhideWhenUsed/>
    <w:qFormat/>
    <w:pPr>
      <w:jc w:val="left"/>
    </w:pPr>
  </w:style>
  <w:style w:type="paragraph" w:styleId="a4">
    <w:name w:val="Balloon Text"/>
    <w:basedOn w:val="a"/>
    <w:link w:val="a5"/>
    <w:autoRedefine/>
    <w:semiHidden/>
    <w:unhideWhenUsed/>
    <w:qFormat/>
    <w:rPr>
      <w:sz w:val="18"/>
      <w:szCs w:val="18"/>
    </w:rPr>
  </w:style>
  <w:style w:type="paragraph" w:styleId="a6">
    <w:name w:val="footer"/>
    <w:basedOn w:val="a"/>
    <w:link w:val="a7"/>
    <w:autoRedefine/>
    <w:uiPriority w:val="99"/>
    <w:qFormat/>
    <w:pPr>
      <w:tabs>
        <w:tab w:val="center" w:pos="4153"/>
        <w:tab w:val="right" w:pos="8306"/>
      </w:tabs>
      <w:snapToGrid w:val="0"/>
      <w:jc w:val="left"/>
    </w:pPr>
    <w:rPr>
      <w:sz w:val="18"/>
      <w:szCs w:val="18"/>
    </w:rPr>
  </w:style>
  <w:style w:type="paragraph" w:styleId="a8">
    <w:name w:val="header"/>
    <w:basedOn w:val="a"/>
    <w:link w:val="a9"/>
    <w:autoRedefine/>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autoRedefine/>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szCs w:val="24"/>
    </w:rPr>
  </w:style>
  <w:style w:type="paragraph" w:styleId="aa">
    <w:name w:val="Normal (Web)"/>
    <w:basedOn w:val="a"/>
    <w:autoRedefine/>
    <w:uiPriority w:val="99"/>
    <w:qFormat/>
    <w:pPr>
      <w:spacing w:beforeAutospacing="1" w:afterAutospacing="1"/>
      <w:jc w:val="left"/>
    </w:pPr>
    <w:rPr>
      <w:kern w:val="0"/>
      <w:sz w:val="24"/>
    </w:rPr>
  </w:style>
  <w:style w:type="table" w:styleId="ab">
    <w:name w:val="Table Grid"/>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Borders>
        <w:top w:val="single" w:sz="4" w:space="0" w:color="000000"/>
        <w:left w:val="single" w:sz="4" w:space="0" w:color="000000"/>
        <w:bottom w:val="single" w:sz="4" w:space="0" w:color="000000"/>
        <w:right w:val="single" w:sz="4" w:space="0" w:color="000000"/>
      </w:tcBorders>
    </w:tcPr>
  </w:style>
  <w:style w:type="character" w:styleId="ac">
    <w:name w:val="Strong"/>
    <w:basedOn w:val="a0"/>
    <w:qFormat/>
    <w:rPr>
      <w:b/>
    </w:rPr>
  </w:style>
  <w:style w:type="character" w:styleId="ad">
    <w:name w:val="FollowedHyperlink"/>
    <w:basedOn w:val="a0"/>
    <w:semiHidden/>
    <w:unhideWhenUsed/>
    <w:qFormat/>
    <w:rPr>
      <w:color w:val="954F72"/>
      <w:u w:val="single"/>
    </w:rPr>
  </w:style>
  <w:style w:type="character" w:styleId="ae">
    <w:name w:val="Emphasis"/>
    <w:basedOn w:val="a0"/>
    <w:autoRedefine/>
    <w:qFormat/>
    <w:rPr>
      <w:i/>
    </w:rPr>
  </w:style>
  <w:style w:type="character" w:styleId="af">
    <w:name w:val="Hyperlink"/>
    <w:basedOn w:val="a0"/>
    <w:qFormat/>
    <w:rPr>
      <w:color w:val="0000FF"/>
      <w:u w:val="single"/>
    </w:rPr>
  </w:style>
  <w:style w:type="character" w:customStyle="1" w:styleId="a9">
    <w:name w:val="页眉 字符"/>
    <w:basedOn w:val="a0"/>
    <w:link w:val="a8"/>
    <w:qFormat/>
    <w:rPr>
      <w:rFonts w:ascii="Calibri" w:eastAsia="宋体" w:hAnsi="Calibri" w:cs="Times New Roman"/>
      <w:kern w:val="2"/>
      <w:sz w:val="18"/>
      <w:szCs w:val="18"/>
    </w:rPr>
  </w:style>
  <w:style w:type="character" w:customStyle="1" w:styleId="a7">
    <w:name w:val="页脚 字符"/>
    <w:basedOn w:val="a0"/>
    <w:link w:val="a6"/>
    <w:autoRedefine/>
    <w:uiPriority w:val="99"/>
    <w:qFormat/>
    <w:rPr>
      <w:rFonts w:ascii="Calibri" w:eastAsia="宋体" w:hAnsi="Calibri" w:cs="Times New Roman"/>
      <w:kern w:val="2"/>
      <w:sz w:val="18"/>
      <w:szCs w:val="18"/>
    </w:rPr>
  </w:style>
  <w:style w:type="paragraph" w:styleId="af0">
    <w:name w:val="List Paragraph"/>
    <w:basedOn w:val="a"/>
    <w:uiPriority w:val="34"/>
    <w:qFormat/>
    <w:pPr>
      <w:ind w:firstLineChars="200" w:firstLine="420"/>
    </w:pPr>
  </w:style>
  <w:style w:type="character" w:customStyle="1" w:styleId="a5">
    <w:name w:val="批注框文本 字符"/>
    <w:basedOn w:val="a0"/>
    <w:link w:val="a4"/>
    <w:autoRedefine/>
    <w:semiHidden/>
    <w:qFormat/>
    <w:rPr>
      <w:rFonts w:ascii="Calibri" w:hAnsi="Calibri"/>
      <w:kern w:val="2"/>
      <w:sz w:val="18"/>
      <w:szCs w:val="18"/>
    </w:rPr>
  </w:style>
  <w:style w:type="character" w:customStyle="1" w:styleId="15">
    <w:name w:val="15"/>
    <w:basedOn w:val="a0"/>
    <w:qFormat/>
    <w:rPr>
      <w:rFonts w:ascii="Times New Roman" w:hAnsi="Times New Roman" w:cs="Times New Roman" w:hint="default"/>
      <w:color w:val="0000FF"/>
      <w:u w:val="single"/>
    </w:rPr>
  </w:style>
  <w:style w:type="character" w:customStyle="1" w:styleId="10">
    <w:name w:val="10"/>
    <w:basedOn w:val="a0"/>
    <w:rPr>
      <w:rFonts w:ascii="Times New Roman" w:hAnsi="Times New Roman" w:cs="Times New Roman" w:hint="default"/>
    </w:rPr>
  </w:style>
  <w:style w:type="character" w:customStyle="1" w:styleId="1">
    <w:name w:val="未处理的提及1"/>
    <w:basedOn w:val="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baike.baidu.com/item/%E5%8C%BB%E5%AD%A6/84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aike.baidu.com/item/%E6%B3%95%E5%AD%A6/2355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baike.baidu.com/item/%E6%B4%BB%E4%BD%93/10671187" TargetMode="External"/><Relationship Id="rId4" Type="http://schemas.openxmlformats.org/officeDocument/2006/relationships/webSettings" Target="webSettings.xml"/><Relationship Id="rId9" Type="http://schemas.openxmlformats.org/officeDocument/2006/relationships/hyperlink" Target="https://baike.baidu.com/item/%E5%8C%BB%E5%AD%A6%E4%BA%BA%E6%96%87%E7%B2%BE%E7%A5%9E/182383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50</Pages>
  <Words>4845</Words>
  <Characters>27622</Characters>
  <Application>Microsoft Office Word</Application>
  <DocSecurity>0</DocSecurity>
  <Lines>230</Lines>
  <Paragraphs>64</Paragraphs>
  <ScaleCrop>false</ScaleCrop>
  <Company>Lenovo</Company>
  <LinksUpToDate>false</LinksUpToDate>
  <CharactersWithSpaces>32403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跃 吴</cp:lastModifiedBy>
  <cp:revision>3</cp:revision>
  <dcterms:created xsi:type="dcterms:W3CDTF">2024-06-27T02:32:00Z</dcterms:created>
  <dcterms:modified xsi:type="dcterms:W3CDTF">2024-06-27T02:33:00Z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8F5F766E72E842DBAA5CEA511D6EF45D_13</vt:lpwstr>
  </property>
</Properties>
</file>