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教务系统毕业资格审核学</w:t>
      </w:r>
      <w:bookmarkStart w:id="0" w:name="_GoBack"/>
      <w:bookmarkEnd w:id="0"/>
      <w:r>
        <w:rPr>
          <w:rFonts w:hint="eastAsia"/>
          <w:lang w:val="en-US" w:eastAsia="zh-CN"/>
        </w:rPr>
        <w:t>院审核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学院审核部分包括：毕业思政审核、毕业资格初审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中国药科大学综合教务管理系统：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"http://202.119.191.252/"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http://202.119.191.252/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学生申请后，学院工作人员进入</w:t>
      </w:r>
      <w:r>
        <w:rPr>
          <w:rFonts w:hint="eastAsia"/>
          <w:b/>
          <w:bCs/>
          <w:color w:val="FF0000"/>
          <w:lang w:val="en-US" w:eastAsia="zh-CN"/>
        </w:rPr>
        <w:t>教务系统-学籍管理-毕业资格初审</w:t>
      </w:r>
      <w:r>
        <w:rPr>
          <w:rFonts w:hint="eastAsia"/>
          <w:lang w:val="en-US" w:eastAsia="zh-CN"/>
        </w:rPr>
        <w:t>模块进行学院初审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817235" cy="2692400"/>
            <wp:effectExtent l="0" t="0" r="1206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260340" cy="2416810"/>
            <wp:effectExtent l="0" t="0" r="1651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点击“毕业资格初审”后，见上图要求：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1、毕业批次选择当前对应批次；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2、学生类别为多选，选择：普通生（分流）、顶峰计划生、普通生、民族生、交流生、体育生、港澳台；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3、学籍状态：有学籍；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4、当前状态：在读。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点击查询进入初审页面。每个批次的毕业资格初审有时间限制，时间结束后将不能够进行审核操作，时间内可进行多次审核。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毕业资格初审分为3步：统计、毕业审核、学位审核。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1、统计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选择需统计的条目后，点击左上角“统计”按钮，对学生的当前学业情况进行统计，按照下图进行设置并进行统计，选择条目较多时系统等待时间会比较长，请耐心等待。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2534920"/>
            <wp:effectExtent l="0" t="0" r="8255" b="17780"/>
            <wp:docPr id="4" name="图片 4" descr="1统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统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统计完成后会提示：毕业初审统计成功。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2、毕业审核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选择需毕业审核的条目后，点击左上角“毕业审查”按钮，按照下图设置，“审查条件名称”下拉列表选择“根据毕业学分要求审查”。设置完成后点击“自动审查”，审核结束后提示：“毕业初审成功”。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8435" cy="2540000"/>
            <wp:effectExtent l="0" t="0" r="18415" b="12700"/>
            <wp:docPr id="5" name="图片 5" descr="2毕业审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毕业审核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毕业初审结束后，页面内毕业初审状态显示对应学生的审核情况，毕业初审状态为“通过”，毕业初审结论无内容，表示该学生达到毕业要求。毕业初审状态为“不通过”则表示该学生未达到毕业要求，不能获得毕业证书，毕业初审结论显示其不能毕业的具体原因。 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示例：毕业审核结论为“[必修]要求&lt;=0.0,实际值:2.0;”  表示：毕业要求必修课未通过门数为0，实际有两门必修课未通过.“[专业选修课]要求&gt;=12.5,实际值:10.0;”  表示：毕业要求获得的[专业选修课学分要达到12.5，实际已获得学分为10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3、学位审核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选择需学位审核的条目后，点击左上角“学位审查”按钮，按照下图设置，“审查条件名称”下拉列表根据学生类别选择审核条件。设置完成后点击“自动审查”，审核结束后提示：“学位审初审成功”。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245" cy="2541270"/>
            <wp:effectExtent l="0" t="0" r="14605" b="11430"/>
            <wp:docPr id="6" name="图片 6" descr="3学位审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学位审核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位初审结束后，页面内学位初审状态显示对应学生的审核情况，学位初审状态为“通过”，毕业初审结论无内容，表示该学生达到学位获取要求。学位初审状态为“不通过”则表示该学生未达到学位要求，不能获得学位证书，学位初审结论显示其不能获得学位的具体原因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审核完成后，可点击“打印”按钮对审核结果进行导出。</w:t>
      </w:r>
    </w:p>
    <w:p>
      <w:pPr>
        <w:ind w:firstLine="42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双击学生条目可以查看学生的具体课程情况。学生必修课程不合格不能毕业时可从菜单“在计划中未修课程”和“已修未得学分课程”中查看具体必修科目。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8435" cy="2451735"/>
            <wp:effectExtent l="0" t="0" r="18415" b="5715"/>
            <wp:docPr id="7" name="图片 7" descr="168474429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47442920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TI0YjVlNzcwY2YzZGE5MTBiZDA3Mjg5M2ExMTYifQ=="/>
  </w:docVars>
  <w:rsids>
    <w:rsidRoot w:val="2190015D"/>
    <w:rsid w:val="02A660E8"/>
    <w:rsid w:val="2190015D"/>
    <w:rsid w:val="297F7B50"/>
    <w:rsid w:val="41D52B23"/>
    <w:rsid w:val="5F7A57AC"/>
    <w:rsid w:val="635C5315"/>
    <w:rsid w:val="75FE4FFF"/>
    <w:rsid w:val="7A0128FA"/>
    <w:rsid w:val="7FB3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1042</Characters>
  <Lines>0</Lines>
  <Paragraphs>0</Paragraphs>
  <TotalTime>73</TotalTime>
  <ScaleCrop>false</ScaleCrop>
  <LinksUpToDate>false</LinksUpToDate>
  <CharactersWithSpaces>1055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2023-05-22T05:45:00Z</dcterms:created>
  <dc:creator>jandy</dc:creator>
  <cp:lastModifiedBy>jandy</cp:lastModifiedBy>
  <dcterms:modified xsi:type="dcterms:W3CDTF">2024-02-20T03:25:24Z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6309244BB4934A999277C88A6748082E_13</vt:lpwstr>
  </property>
</Properties>
</file>