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tabs>
          <w:tab w:val="center" w:pos="4153"/>
        </w:tabs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随堂</w:t>
      </w:r>
      <w:r>
        <w:t>评教</w:t>
      </w:r>
      <w:r>
        <w:rPr>
          <w:rFonts w:hint="eastAsia"/>
          <w:lang w:eastAsia="zh-CN"/>
        </w:rPr>
        <w:t>操作指南</w:t>
      </w:r>
    </w:p>
    <w:p>
      <w:pPr>
        <w:pStyle w:val="3"/>
        <w:numPr>
          <w:ilvl w:val="0"/>
          <w:numId w:val="1"/>
        </w:numPr>
      </w:pPr>
      <w:r>
        <w:rPr>
          <w:rFonts w:hint="eastAsia"/>
          <w:lang w:eastAsia="zh-CN"/>
        </w:rPr>
        <w:t>随堂评教（</w:t>
      </w:r>
      <w:r>
        <w:rPr>
          <w:rFonts w:hint="eastAsia"/>
          <w:lang w:val="en-US" w:eastAsia="zh-CN"/>
        </w:rPr>
        <w:t>教师</w:t>
      </w:r>
      <w:r>
        <w:rPr>
          <w:rFonts w:hint="eastAsia"/>
          <w:lang w:eastAsia="zh-CN"/>
        </w:rPr>
        <w:t>）</w:t>
      </w:r>
    </w:p>
    <w:p>
      <w:pPr>
        <w:jc w:val="left"/>
        <w:outlineLvl w:val="2"/>
      </w:pPr>
      <w:r>
        <w:rPr>
          <w:rFonts w:hint="eastAsia" w:ascii="宋体" w:hAnsi="宋体"/>
          <w:b/>
          <w:sz w:val="28"/>
          <w:szCs w:val="28"/>
          <w:lang w:val="en-US" w:eastAsia="zh-CN"/>
        </w:rPr>
        <w:t>1.登录上课堂小程序</w:t>
      </w:r>
    </w:p>
    <w:p>
      <w:pPr>
        <w:ind w:firstLine="560" w:firstLineChars="200"/>
        <w:rPr>
          <w:rFonts w:hint="eastAsia" w:ascii="宋体" w:hAnsi="宋体" w:eastAsia="宋体" w:cs="Times New Roman"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微信搜索“上课堂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｜</w:t>
      </w: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药科大学”小程序，点击“微信授权”，输入工号和密码，点击【绑定并授权】按钮，跳出微信授权界面，点击【允许】进行手机号和账号绑定后，即登录成功，进入上课堂小程序。</w:t>
      </w:r>
    </w:p>
    <w:p>
      <w:pPr>
        <w:ind w:firstLine="560" w:firstLineChars="20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default" w:ascii="宋体" w:hAnsi="宋体" w:eastAsia="宋体" w:cs="Times New Roman"/>
          <w:sz w:val="28"/>
          <w:szCs w:val="28"/>
          <w:lang w:val="en-US" w:eastAsia="zh-CN"/>
        </w:rPr>
        <w:drawing>
          <wp:inline distT="0" distB="0" distL="114300" distR="114300">
            <wp:extent cx="1296670" cy="2623820"/>
            <wp:effectExtent l="0" t="0" r="17780" b="5080"/>
            <wp:docPr id="75" name="图片 75" descr="IMG_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IMG_1098"/>
                    <pic:cNvPicPr>
                      <a:picLocks noChangeAspect="1"/>
                    </pic:cNvPicPr>
                  </pic:nvPicPr>
                  <pic:blipFill>
                    <a:blip r:embed="rId4"/>
                    <a:srcRect t="4423" b="2131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Times New Roman"/>
          <w:sz w:val="28"/>
          <w:szCs w:val="28"/>
          <w:lang w:val="en-US" w:eastAsia="zh-CN"/>
        </w:rPr>
        <w:drawing>
          <wp:inline distT="0" distB="0" distL="114300" distR="114300">
            <wp:extent cx="1276985" cy="2621915"/>
            <wp:effectExtent l="0" t="0" r="18415" b="6985"/>
            <wp:docPr id="17" name="图片 17" descr="IMG_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1099"/>
                    <pic:cNvPicPr>
                      <a:picLocks noChangeAspect="1"/>
                    </pic:cNvPicPr>
                  </pic:nvPicPr>
                  <pic:blipFill>
                    <a:blip r:embed="rId5"/>
                    <a:srcRect t="4779" r="1230" b="1671"/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Times New Roman"/>
          <w:sz w:val="28"/>
          <w:szCs w:val="28"/>
          <w:lang w:val="en-US" w:eastAsia="zh-CN"/>
        </w:rPr>
        <w:drawing>
          <wp:inline distT="0" distB="0" distL="114300" distR="114300">
            <wp:extent cx="1303655" cy="2625090"/>
            <wp:effectExtent l="0" t="0" r="10795" b="3810"/>
            <wp:docPr id="79" name="图片 79" descr="IMG_1100(20220927-11025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IMG_1100(20220927-110254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outlineLvl w:val="2"/>
        <w:rPr>
          <w:rFonts w:hint="eastAsia" w:ascii="宋体" w:hAnsi="宋体" w:eastAsia="宋体"/>
          <w:b/>
          <w:sz w:val="28"/>
          <w:szCs w:val="28"/>
          <w:lang w:eastAsia="zh-CN"/>
        </w:rPr>
      </w:pPr>
      <w:bookmarkStart w:id="0" w:name="_Toc31842"/>
      <w:r>
        <w:rPr>
          <w:rFonts w:hint="eastAsia" w:ascii="宋体" w:hAnsi="宋体"/>
          <w:b/>
          <w:sz w:val="28"/>
          <w:szCs w:val="28"/>
          <w:lang w:val="en-US" w:eastAsia="zh-CN"/>
        </w:rPr>
        <w:t>2.</w:t>
      </w:r>
      <w:r>
        <w:rPr>
          <w:rFonts w:hint="eastAsia" w:ascii="宋体" w:hAnsi="宋体"/>
          <w:b/>
          <w:sz w:val="28"/>
          <w:szCs w:val="28"/>
        </w:rPr>
        <w:t>发起随堂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评教</w:t>
      </w:r>
      <w:bookmarkEnd w:id="0"/>
    </w:p>
    <w:p>
      <w:pPr>
        <w:ind w:firstLine="560" w:firstLineChars="20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教师在上课堂小程序上发起随堂评教活动，可发起随堂评教的时间为上课前10分钟、课后10分钟以及整个课中。</w:t>
      </w:r>
    </w:p>
    <w:p>
      <w:pPr>
        <w:ind w:firstLine="560" w:firstLineChars="20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点击【随堂评教】按钮，随后点击【发起评教】，即可开始随堂评价。评教时间结束前，教师可让学生登录移动端小程序进行随堂评价。</w:t>
      </w:r>
    </w:p>
    <w:p>
      <w:pPr>
        <w:jc w:val="center"/>
        <w:rPr>
          <w:rFonts w:ascii="宋体" w:hAnsi="宋体"/>
          <w:b/>
          <w:sz w:val="28"/>
          <w:szCs w:val="28"/>
        </w:rPr>
      </w:pPr>
      <w:r>
        <mc:AlternateContent>
          <mc:Choice Requires="wpg">
            <w:drawing>
              <wp:inline distT="0" distB="0" distL="114300" distR="114300">
                <wp:extent cx="1438910" cy="3027680"/>
                <wp:effectExtent l="9525" t="9525" r="18415" b="10795"/>
                <wp:docPr id="2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3027680"/>
                          <a:chOff x="3468" y="6017"/>
                          <a:chExt cx="2180" cy="4722"/>
                        </a:xfrm>
                      </wpg:grpSpPr>
                      <pic:pic xmlns:pic="http://schemas.openxmlformats.org/drawingml/2006/picture">
                        <pic:nvPicPr>
                          <pic:cNvPr id="5" name="图片 4" descr="小程序主页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468" y="6017"/>
                            <a:ext cx="2180" cy="47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</pic:spPr>
                      </pic:pic>
                      <wps:wsp>
                        <wps:cNvPr id="6" name="矩形 5"/>
                        <wps:cNvSpPr/>
                        <wps:spPr>
                          <a:xfrm>
                            <a:off x="4491" y="7244"/>
                            <a:ext cx="619" cy="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6" o:spid="_x0000_s1026" o:spt="203" style="height:238.4pt;width:113.3pt;" coordorigin="3468,6017" coordsize="2180,4722" o:gfxdata="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WGCzG7QAAAAiAQAAGQAAAGRycy9fcmVscy9l&#10;Mm9Eb2MueG1sLnJlbHOFj8sKwjAQRfeC/xBmb9O6EJGmbkRwK/UDhmSaRpsHSRT79wbcKAgu517u&#10;OUy7f9qJPSgm452ApqqBkZNeGacFXPrjagssZXQKJ+9IwEwJ9t1y0Z5pwlxGaTQhsUJxScCYc9hx&#10;nuRIFlPlA7nSDD5azOWMmgeUN9TE13W94fGTAd0Xk52UgHhSDbB+DsX8n+2HwUg6eHm35PIPBTe2&#10;uAsQo6YswJIy+A6b6hpIA+9a/vVZ9wJ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">
                <o:lock v:ext="edit" aspectratio="f"/>
                <v:shape id="图片 4" o:spid="_x0000_s1026" o:spt="75" alt="小程序主页" type="#_x0000_t75" style="position:absolute;left:3468;top:6017;height:4722;width:2180;" filled="f" o:preferrelative="t" stroked="t" coordsize="21600,21600" o:gfxdata="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DKCQ7sAAADa&#10;AAAADwAAAAAAAAABACAAAAAiAAAAZHJzL2Rvd25yZXYueG1sUEsBAhQAFAAAAAgAh07iQDMvBZ47&#10;AAAAOQAAABAAAAAAAAAAAQAgAAAACgEAAGRycy9zaGFwZXhtbC54bWxQSwUGAAAAAAYABgBbAQAA&#10;tAMAAAAA&#10;">
                  <v:fill on="f" focussize="0,0"/>
                  <v:stroke color="#E7E6E6 [3214]" joinstyle="round"/>
                  <v:imagedata r:id="rId7" o:title=""/>
                  <o:lock v:ext="edit" aspectratio="t"/>
                </v:shape>
                <v:rect id="矩形 5" o:spid="_x0000_s1026" o:spt="1" style="position:absolute;left:4491;top:7244;height:400;width:619;v-text-anchor:middle;" filled="f" stroked="t" coordsize="21600,21600" o:gfxdata="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x4+IrsAAADa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  <w:r>
        <w:rPr>
          <w:rFonts w:ascii="宋体" w:hAnsi="宋体"/>
          <w:b/>
          <w:sz w:val="28"/>
          <w:szCs w:val="28"/>
        </w:rPr>
        <w:drawing>
          <wp:inline distT="0" distB="0" distL="114300" distR="114300">
            <wp:extent cx="1753870" cy="3032760"/>
            <wp:effectExtent l="0" t="0" r="17780" b="15240"/>
            <wp:docPr id="88" name="图片 9" descr="IMG_0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9" descr="IMG_0492"/>
                    <pic:cNvPicPr>
                      <a:picLocks noChangeAspect="1"/>
                    </pic:cNvPicPr>
                  </pic:nvPicPr>
                  <pic:blipFill>
                    <a:blip r:embed="rId8"/>
                    <a:srcRect t="2880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2"/>
        <w:rPr>
          <w:rFonts w:ascii="宋体" w:hAnsi="宋体"/>
          <w:b/>
          <w:sz w:val="28"/>
          <w:szCs w:val="28"/>
        </w:rPr>
      </w:pPr>
      <w:bookmarkStart w:id="1" w:name="_Toc16284"/>
      <w:r>
        <w:rPr>
          <w:rFonts w:hint="eastAsia" w:ascii="宋体" w:hAnsi="宋体"/>
          <w:b/>
          <w:sz w:val="28"/>
          <w:szCs w:val="28"/>
          <w:lang w:val="en-US" w:eastAsia="zh-CN"/>
        </w:rPr>
        <w:t>3.</w:t>
      </w:r>
      <w:r>
        <w:rPr>
          <w:rFonts w:hint="eastAsia" w:ascii="宋体" w:hAnsi="宋体"/>
          <w:b/>
          <w:sz w:val="28"/>
          <w:szCs w:val="28"/>
        </w:rPr>
        <w:t>延长评教时间</w:t>
      </w:r>
      <w:bookmarkEnd w:id="1"/>
    </w:p>
    <w:p>
      <w:pPr>
        <w:ind w:firstLine="560" w:firstLineChars="20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评教时间默认为5分钟，倒计时显示在课程标签左下方，教师可以在倒计时将要结束之前，点击【延时五分钟】，可将评教时间延长五分钟。</w:t>
      </w:r>
    </w:p>
    <w:p>
      <w:pPr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drawing>
          <wp:inline distT="0" distB="0" distL="114300" distR="114300">
            <wp:extent cx="1976120" cy="2240280"/>
            <wp:effectExtent l="0" t="0" r="5080" b="7620"/>
            <wp:docPr id="90" name="图片 10" descr="IMG_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0" descr="IMG_0493"/>
                    <pic:cNvPicPr>
                      <a:picLocks noChangeAspect="1"/>
                    </pic:cNvPicPr>
                  </pic:nvPicPr>
                  <pic:blipFill>
                    <a:blip r:embed="rId9"/>
                    <a:srcRect t="2680" b="33853"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sz w:val="28"/>
          <w:szCs w:val="28"/>
        </w:rPr>
        <w:drawing>
          <wp:inline distT="0" distB="0" distL="114300" distR="114300">
            <wp:extent cx="1973580" cy="2240280"/>
            <wp:effectExtent l="0" t="0" r="7620" b="7620"/>
            <wp:docPr id="89" name="图片 11" descr="IMG_0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1" descr="IMG_0498"/>
                    <pic:cNvPicPr>
                      <a:picLocks noChangeAspect="1"/>
                    </pic:cNvPicPr>
                  </pic:nvPicPr>
                  <pic:blipFill>
                    <a:blip r:embed="rId10"/>
                    <a:srcRect t="3267" b="33145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outlineLvl w:val="2"/>
        <w:rPr>
          <w:rFonts w:ascii="宋体" w:hAnsi="宋体"/>
          <w:b/>
          <w:sz w:val="28"/>
          <w:szCs w:val="28"/>
        </w:rPr>
      </w:pPr>
      <w:bookmarkStart w:id="2" w:name="_Toc22146"/>
      <w:r>
        <w:rPr>
          <w:rFonts w:hint="eastAsia" w:ascii="宋体" w:hAnsi="宋体"/>
          <w:b/>
          <w:sz w:val="28"/>
          <w:szCs w:val="28"/>
        </w:rPr>
        <w:t>处理未评学生</w:t>
      </w:r>
      <w:bookmarkEnd w:id="2"/>
      <w:r>
        <w:rPr>
          <w:rFonts w:hint="eastAsia" w:ascii="宋体" w:hAnsi="宋体"/>
          <w:b/>
          <w:sz w:val="28"/>
          <w:szCs w:val="28"/>
          <w:lang w:eastAsia="zh-CN"/>
        </w:rPr>
        <w:t>（设置需要补评的学生）</w:t>
      </w:r>
    </w:p>
    <w:p>
      <w:pPr>
        <w:ind w:firstLine="560" w:firstLineChars="200"/>
        <w:jc w:val="left"/>
        <w:rPr>
          <w:rFonts w:hint="eastAsia" w:ascii="宋体" w:hAnsi="宋体" w:eastAsiaTheme="minorEastAsia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当评教时间结束之后的一小时内，</w:t>
      </w:r>
      <w:r>
        <w:rPr>
          <w:rFonts w:hint="eastAsia" w:ascii="宋体" w:hAnsi="宋体"/>
          <w:sz w:val="28"/>
          <w:szCs w:val="28"/>
          <w:lang w:eastAsia="zh-CN"/>
        </w:rPr>
        <w:t>如果有学生没有进行随堂评教，</w:t>
      </w:r>
      <w:r>
        <w:rPr>
          <w:rFonts w:hint="eastAsia" w:ascii="宋体" w:hAnsi="宋体"/>
          <w:sz w:val="28"/>
          <w:szCs w:val="28"/>
        </w:rPr>
        <w:t>教师可以点击【处理未评学生】，</w:t>
      </w:r>
      <w:r>
        <w:rPr>
          <w:rFonts w:hint="eastAsia" w:ascii="宋体" w:hAnsi="宋体"/>
          <w:sz w:val="28"/>
          <w:szCs w:val="28"/>
          <w:lang w:eastAsia="zh-CN"/>
        </w:rPr>
        <w:t>对已到课但未进行评教的</w:t>
      </w:r>
      <w:r>
        <w:rPr>
          <w:rFonts w:hint="eastAsia" w:ascii="宋体" w:hAnsi="宋体"/>
          <w:sz w:val="28"/>
          <w:szCs w:val="28"/>
        </w:rPr>
        <w:t>学生进行勾选，设为</w:t>
      </w:r>
      <w:r>
        <w:rPr>
          <w:rFonts w:hint="eastAsia" w:ascii="宋体" w:hAnsi="宋体"/>
          <w:sz w:val="28"/>
          <w:szCs w:val="28"/>
          <w:lang w:eastAsia="zh-CN"/>
        </w:rPr>
        <w:t>【学生已到课】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hint="eastAsia" w:ascii="宋体" w:hAnsi="宋体"/>
          <w:b/>
          <w:bCs/>
          <w:sz w:val="28"/>
          <w:szCs w:val="28"/>
        </w:rPr>
        <w:t>未评学生可以在</w:t>
      </w:r>
      <w:r>
        <w:rPr>
          <w:rFonts w:hint="eastAsia" w:ascii="宋体" w:hAnsi="宋体"/>
          <w:b/>
          <w:bCs/>
          <w:sz w:val="28"/>
          <w:szCs w:val="28"/>
          <w:lang w:eastAsia="zh-CN"/>
        </w:rPr>
        <w:t>当天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18:00前</w:t>
      </w:r>
      <w:r>
        <w:rPr>
          <w:rFonts w:hint="eastAsia" w:ascii="宋体" w:hAnsi="宋体"/>
          <w:b/>
          <w:bCs/>
          <w:sz w:val="28"/>
          <w:szCs w:val="28"/>
        </w:rPr>
        <w:t>进行补评</w:t>
      </w:r>
      <w:r>
        <w:rPr>
          <w:rFonts w:hint="eastAsia" w:ascii="宋体" w:hAnsi="宋体"/>
          <w:b/>
          <w:bCs/>
          <w:sz w:val="28"/>
          <w:szCs w:val="28"/>
          <w:lang w:eastAsia="zh-CN"/>
        </w:rPr>
        <w:t>（到教学楼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A106</w:t>
      </w:r>
      <w:r>
        <w:rPr>
          <w:rFonts w:hint="eastAsia" w:ascii="宋体" w:hAnsi="宋体"/>
          <w:b/>
          <w:bCs/>
          <w:sz w:val="28"/>
          <w:szCs w:val="28"/>
          <w:lang w:eastAsia="zh-CN"/>
        </w:rPr>
        <w:t>联系韩耀老师进行补评）</w:t>
      </w:r>
      <w:r>
        <w:rPr>
          <w:rFonts w:hint="eastAsia" w:ascii="宋体" w:hAnsi="宋体"/>
          <w:b/>
          <w:bCs/>
          <w:sz w:val="28"/>
          <w:szCs w:val="28"/>
        </w:rPr>
        <w:t>。</w:t>
      </w:r>
      <w:r>
        <w:rPr>
          <w:rFonts w:hint="eastAsia" w:ascii="宋体" w:hAnsi="宋体"/>
          <w:sz w:val="28"/>
          <w:szCs w:val="28"/>
        </w:rPr>
        <w:t>未勾选的学生则为缺勤</w:t>
      </w:r>
      <w:r>
        <w:rPr>
          <w:rFonts w:hint="eastAsia" w:ascii="宋体" w:hAnsi="宋体"/>
          <w:sz w:val="28"/>
          <w:szCs w:val="28"/>
          <w:lang w:eastAsia="zh-CN"/>
        </w:rPr>
        <w:t>。</w:t>
      </w:r>
    </w:p>
    <w:p>
      <w:pPr>
        <w:ind w:firstLine="562" w:firstLineChars="200"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drawing>
          <wp:inline distT="0" distB="0" distL="114300" distR="114300">
            <wp:extent cx="2006600" cy="2621280"/>
            <wp:effectExtent l="0" t="0" r="12700" b="7620"/>
            <wp:docPr id="91" name="图片 12" descr="2T[@NGDQRQ8SG2%J_MOUD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2" descr="2T[@NGDQRQ8SG2%J_MOUDDK"/>
                    <pic:cNvPicPr>
                      <a:picLocks noChangeAspect="1"/>
                    </pic:cNvPicPr>
                  </pic:nvPicPr>
                  <pic:blipFill>
                    <a:blip r:embed="rId11"/>
                    <a:srcRect t="4921" b="34540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sz w:val="28"/>
          <w:szCs w:val="28"/>
          <w:lang w:val="en-US" w:eastAsia="zh-CN"/>
        </w:rPr>
        <w:t xml:space="preserve"> </w:t>
      </w:r>
      <w:r>
        <w:rPr>
          <w:rFonts w:ascii="宋体" w:hAnsi="宋体"/>
          <w:b/>
          <w:sz w:val="28"/>
          <w:szCs w:val="28"/>
        </w:rPr>
        <w:drawing>
          <wp:inline distT="0" distB="0" distL="114300" distR="114300">
            <wp:extent cx="2000885" cy="2630170"/>
            <wp:effectExtent l="0" t="0" r="18415" b="17780"/>
            <wp:docPr id="92" name="图片 13" descr="BS$K~BLGLHN0V}Z5QJFGK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3" descr="BS$K~BLGLHN0V}Z5QJFGK_C"/>
                    <pic:cNvPicPr>
                      <a:picLocks noChangeAspect="1"/>
                    </pic:cNvPicPr>
                  </pic:nvPicPr>
                  <pic:blipFill>
                    <a:blip r:embed="rId12"/>
                    <a:srcRect t="4985" b="34098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outlineLvl w:val="2"/>
        <w:rPr>
          <w:rFonts w:hint="eastAsia" w:ascii="宋体" w:hAnsi="宋体" w:eastAsia="宋体" w:cs="Times New Roman"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学生补评流程：</w:t>
      </w:r>
    </w:p>
    <w:p>
      <w:pPr>
        <w:ind w:firstLine="560" w:firstLineChars="200"/>
        <w:jc w:val="left"/>
        <w:outlineLvl w:val="2"/>
        <w:rPr>
          <w:rFonts w:hint="eastAsia" w:ascii="宋体" w:hAnsi="宋体" w:eastAsia="宋体" w:cs="Times New Roman"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在教学楼A106找韩耀老师打开补评页面（路径：登录智教云平台管理员端-教学评教-随堂评教-随堂评教补评），每一条补评数据后面有一个【补评】按钮，点击【补评】按钮可进行补评。</w:t>
      </w:r>
    </w:p>
    <w:p>
      <w:pPr>
        <w:jc w:val="left"/>
        <w:outlineLvl w:val="2"/>
        <w:rPr>
          <w:rFonts w:hint="eastAsia" w:ascii="宋体" w:hAnsi="宋体" w:eastAsia="宋体" w:cs="Times New Roman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1671320"/>
            <wp:effectExtent l="0" t="0" r="4445" b="508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560" w:firstLineChars="200"/>
        <w:jc w:val="both"/>
        <w:rPr>
          <w:rFonts w:hint="default" w:ascii="宋体" w:hAnsi="宋体" w:eastAsia="宋体" w:cs="Times New Roman"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学生点击【未评学生】栏中自己的头像，之后根据评教指标进行分项打分，选择评教标签，输入评教建议，填写完成后点击【确定】即可。</w:t>
      </w:r>
    </w:p>
    <w:p>
      <w:pPr>
        <w:numPr>
          <w:ilvl w:val="0"/>
          <w:numId w:val="0"/>
        </w:numPr>
        <w:ind w:leftChars="0"/>
        <w:jc w:val="both"/>
        <w:rPr>
          <w:rFonts w:ascii="宋体" w:hAnsi="宋体"/>
          <w:b/>
          <w:sz w:val="28"/>
          <w:szCs w:val="28"/>
        </w:rPr>
      </w:pPr>
      <w:r>
        <w:drawing>
          <wp:inline distT="0" distB="0" distL="114300" distR="114300">
            <wp:extent cx="5264150" cy="2291080"/>
            <wp:effectExtent l="0" t="0" r="12700" b="1397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outlineLvl w:val="2"/>
        <w:rPr>
          <w:rFonts w:ascii="宋体" w:hAnsi="宋体"/>
          <w:b/>
          <w:sz w:val="28"/>
          <w:szCs w:val="28"/>
        </w:rPr>
      </w:pPr>
      <w:bookmarkStart w:id="3" w:name="_Toc18431"/>
      <w:r>
        <w:rPr>
          <w:rFonts w:hint="eastAsia" w:ascii="宋体" w:hAnsi="宋体"/>
          <w:b/>
          <w:sz w:val="28"/>
          <w:szCs w:val="28"/>
          <w:lang w:val="en-US" w:eastAsia="zh-CN"/>
        </w:rPr>
        <w:t>5.</w:t>
      </w:r>
      <w:r>
        <w:rPr>
          <w:rFonts w:hint="eastAsia" w:ascii="宋体" w:hAnsi="宋体"/>
          <w:b/>
          <w:sz w:val="28"/>
          <w:szCs w:val="28"/>
        </w:rPr>
        <w:t>查看评教结果</w:t>
      </w:r>
      <w:bookmarkEnd w:id="3"/>
    </w:p>
    <w:p>
      <w:pPr>
        <w:ind w:firstLine="560" w:firstLineChars="200"/>
        <w:jc w:val="left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（</w:t>
      </w:r>
      <w:r>
        <w:rPr>
          <w:rFonts w:hint="eastAsia" w:ascii="宋体" w:hAnsi="宋体"/>
          <w:sz w:val="28"/>
          <w:szCs w:val="28"/>
          <w:lang w:val="en-US" w:eastAsia="zh-CN"/>
        </w:rPr>
        <w:t>1</w:t>
      </w:r>
      <w:r>
        <w:rPr>
          <w:rFonts w:hint="eastAsia" w:ascii="宋体" w:hAnsi="宋体"/>
          <w:sz w:val="28"/>
          <w:szCs w:val="28"/>
          <w:lang w:eastAsia="zh-CN"/>
        </w:rPr>
        <w:t>）小程序端查看随堂评教数据</w:t>
      </w:r>
    </w:p>
    <w:p>
      <w:pPr>
        <w:ind w:firstLine="560" w:firstLineChars="20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学生评教完成后，教师点击【随堂评教】</w:t>
      </w:r>
      <w:r>
        <w:rPr>
          <w:rFonts w:hint="eastAsia" w:ascii="宋体" w:hAnsi="宋体"/>
          <w:sz w:val="28"/>
          <w:szCs w:val="28"/>
          <w:lang w:val="en-US" w:eastAsia="zh-CN"/>
        </w:rPr>
        <w:t>查看</w:t>
      </w:r>
      <w:r>
        <w:rPr>
          <w:rFonts w:hint="eastAsia" w:ascii="宋体" w:hAnsi="宋体"/>
          <w:sz w:val="28"/>
          <w:szCs w:val="28"/>
        </w:rPr>
        <w:t>随堂评教数据，点击相应条目可以查看该节课的详细评教信息，包括评教标签、学生建议等。</w:t>
      </w:r>
    </w:p>
    <w:p>
      <w:pPr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drawing>
          <wp:inline distT="0" distB="0" distL="114300" distR="114300">
            <wp:extent cx="1773555" cy="3239770"/>
            <wp:effectExtent l="0" t="0" r="17145" b="17780"/>
            <wp:docPr id="94" name="图片 15" descr="C:\Users\lm\Desktop\IMG_1135.PNGIMG_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5" descr="C:\Users\lm\Desktop\IMG_1135.PNGIMG_1135"/>
                    <pic:cNvPicPr>
                      <a:picLocks noChangeAspect="1"/>
                    </pic:cNvPicPr>
                  </pic:nvPicPr>
                  <pic:blipFill>
                    <a:blip r:embed="rId15"/>
                    <a:srcRect t="4211" b="11400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sz w:val="28"/>
          <w:szCs w:val="28"/>
          <w:lang w:val="en-US" w:eastAsia="zh-CN"/>
        </w:rPr>
        <w:t xml:space="preserve"> </w:t>
      </w:r>
      <w:r>
        <w:rPr>
          <w:rFonts w:ascii="宋体" w:hAnsi="宋体"/>
          <w:b/>
          <w:sz w:val="28"/>
          <w:szCs w:val="28"/>
        </w:rPr>
        <w:drawing>
          <wp:inline distT="0" distB="0" distL="114300" distR="114300">
            <wp:extent cx="1709420" cy="3242310"/>
            <wp:effectExtent l="0" t="0" r="5080" b="15240"/>
            <wp:docPr id="93" name="图片 14" descr="C:\Users\lm\Desktop\IMG_1134.PNGIMG_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4" descr="C:\Users\lm\Desktop\IMG_1134.PNGIMG_1134"/>
                    <pic:cNvPicPr>
                      <a:picLocks noChangeAspect="1"/>
                    </pic:cNvPicPr>
                  </pic:nvPicPr>
                  <pic:blipFill>
                    <a:blip r:embed="rId16"/>
                    <a:srcRect t="3964" b="8410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sz w:val="28"/>
          <w:szCs w:val="28"/>
        </w:rPr>
        <w:t xml:space="preserve"> </w:t>
      </w:r>
    </w:p>
    <w:p>
      <w:pPr>
        <w:ind w:firstLine="560" w:firstLineChars="20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eastAsia="zh-CN"/>
        </w:rPr>
        <w:t>如果</w:t>
      </w:r>
      <w:r>
        <w:rPr>
          <w:rFonts w:hint="eastAsia" w:ascii="宋体" w:hAnsi="宋体"/>
          <w:sz w:val="28"/>
          <w:szCs w:val="28"/>
        </w:rPr>
        <w:t>管理员</w:t>
      </w:r>
      <w:r>
        <w:rPr>
          <w:rFonts w:hint="eastAsia" w:ascii="宋体" w:hAnsi="宋体"/>
          <w:sz w:val="28"/>
          <w:szCs w:val="28"/>
          <w:lang w:val="en-US" w:eastAsia="zh-CN"/>
        </w:rPr>
        <w:t>将</w:t>
      </w:r>
      <w:r>
        <w:rPr>
          <w:rFonts w:hint="eastAsia" w:ascii="宋体" w:hAnsi="宋体"/>
          <w:sz w:val="28"/>
          <w:szCs w:val="28"/>
        </w:rPr>
        <w:t>学生随堂评教的得分</w:t>
      </w:r>
      <w:r>
        <w:rPr>
          <w:rFonts w:hint="eastAsia" w:ascii="宋体" w:hAnsi="宋体"/>
          <w:sz w:val="28"/>
          <w:szCs w:val="28"/>
          <w:lang w:val="en-US" w:eastAsia="zh-CN"/>
        </w:rPr>
        <w:t>设置为</w:t>
      </w:r>
      <w:r>
        <w:rPr>
          <w:rFonts w:hint="eastAsia" w:ascii="宋体" w:hAnsi="宋体"/>
          <w:sz w:val="28"/>
          <w:szCs w:val="28"/>
        </w:rPr>
        <w:t>公开</w:t>
      </w:r>
      <w:r>
        <w:rPr>
          <w:rFonts w:hint="eastAsia" w:ascii="宋体" w:hAnsi="宋体"/>
          <w:sz w:val="28"/>
          <w:szCs w:val="28"/>
          <w:lang w:val="en-US" w:eastAsia="zh-CN"/>
        </w:rPr>
        <w:t>后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hint="eastAsia" w:ascii="宋体" w:hAnsi="宋体"/>
          <w:sz w:val="28"/>
          <w:szCs w:val="28"/>
          <w:lang w:val="en-US" w:eastAsia="zh-CN"/>
        </w:rPr>
        <w:t>教师即可查</w:t>
      </w:r>
      <w:r>
        <w:rPr>
          <w:rFonts w:hint="eastAsia" w:ascii="宋体" w:hAnsi="宋体"/>
          <w:sz w:val="28"/>
          <w:szCs w:val="28"/>
        </w:rPr>
        <w:t>看自己的随堂评教得分，并会显示各个指标的得分详情。</w:t>
      </w:r>
    </w:p>
    <w:p>
      <w:pPr>
        <w:jc w:val="center"/>
        <w:outlineLvl w:val="9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drawing>
          <wp:inline distT="0" distB="0" distL="114300" distR="114300">
            <wp:extent cx="1958975" cy="3361055"/>
            <wp:effectExtent l="0" t="0" r="3175" b="10795"/>
            <wp:docPr id="95" name="图片 16" descr="IMG_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6" descr="IMG_0509"/>
                    <pic:cNvPicPr>
                      <a:picLocks noChangeAspect="1"/>
                    </pic:cNvPicPr>
                  </pic:nvPicPr>
                  <pic:blipFill>
                    <a:blip r:embed="rId17"/>
                    <a:srcRect t="3063" b="583"/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sz w:val="28"/>
          <w:szCs w:val="28"/>
        </w:rPr>
        <w:t xml:space="preserve"> </w:t>
      </w:r>
      <w:r>
        <w:rPr>
          <w:rFonts w:ascii="宋体" w:hAnsi="宋体"/>
          <w:b/>
          <w:sz w:val="28"/>
          <w:szCs w:val="28"/>
        </w:rPr>
        <w:drawing>
          <wp:inline distT="0" distB="0" distL="114300" distR="114300">
            <wp:extent cx="1964055" cy="3378200"/>
            <wp:effectExtent l="0" t="0" r="17145" b="12700"/>
            <wp:docPr id="96" name="图片 17" descr="IMG_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7" descr="IMG_0510"/>
                    <pic:cNvPicPr>
                      <a:picLocks noChangeAspect="1"/>
                    </pic:cNvPicPr>
                  </pic:nvPicPr>
                  <pic:blipFill>
                    <a:blip r:embed="rId18"/>
                    <a:srcRect t="3446"/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sz w:val="28"/>
          <w:szCs w:val="28"/>
          <w:lang w:eastAsia="zh-CN"/>
        </w:rPr>
        <w:t>（</w:t>
      </w:r>
      <w:r>
        <w:rPr>
          <w:rFonts w:hint="eastAsia" w:ascii="宋体" w:hAnsi="宋体"/>
          <w:sz w:val="28"/>
          <w:szCs w:val="28"/>
          <w:lang w:val="en-US" w:eastAsia="zh-CN"/>
        </w:rPr>
        <w:t>2</w:t>
      </w:r>
      <w:r>
        <w:rPr>
          <w:rFonts w:hint="eastAsia" w:ascii="宋体" w:hAnsi="宋体"/>
          <w:sz w:val="28"/>
          <w:szCs w:val="28"/>
          <w:lang w:eastAsia="zh-CN"/>
        </w:rPr>
        <w:t>）网页端查看随堂评教数据</w:t>
      </w:r>
    </w:p>
    <w:p>
      <w:pPr>
        <w:ind w:firstLine="560" w:firstLineChars="200"/>
        <w:jc w:val="both"/>
        <w:outlineLvl w:val="9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教师也可以在网页端查看随堂评教活动数据以及未评学生名单统计。</w:t>
      </w:r>
    </w:p>
    <w:p>
      <w:pPr>
        <w:ind w:firstLine="560" w:firstLineChars="200"/>
        <w:jc w:val="both"/>
        <w:outlineLvl w:val="9"/>
        <w:rPr>
          <w:rFonts w:hint="default" w:ascii="宋体" w:hAnsi="宋体" w:cs="宋体"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打开网页，登录网址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instrText xml:space="preserve"> HYPERLINK "http://jwc.cpu.edu.cn/" </w:instrTex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fldChar w:fldCharType="separate"/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http://jwc.cpu.edu.cn/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fldChar w:fldCharType="end"/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，进入中国药科大学教务处，点击页面中“智教云平台”，输入账号及密码，进入智慧教学云平台主页。</w:t>
      </w:r>
      <w:r>
        <w:rPr>
          <w:rFonts w:hint="default" w:ascii="宋体" w:hAnsi="宋体" w:cs="宋体"/>
          <w:bCs/>
          <w:sz w:val="28"/>
          <w:szCs w:val="28"/>
          <w:lang w:val="en-US" w:eastAsia="zh-CN"/>
        </w:rPr>
        <w:t>点击【智教云】，鼠标悬于【云课堂】上，点击【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教师</w:t>
      </w:r>
      <w:r>
        <w:rPr>
          <w:rFonts w:hint="default" w:ascii="宋体" w:hAnsi="宋体" w:cs="宋体"/>
          <w:bCs/>
          <w:sz w:val="28"/>
          <w:szCs w:val="28"/>
          <w:lang w:val="en-US" w:eastAsia="zh-CN"/>
        </w:rPr>
        <w:t>】，进入云平台主页。</w:t>
      </w:r>
    </w:p>
    <w:p>
      <w:pPr>
        <w:jc w:val="center"/>
        <w:outlineLvl w:val="9"/>
      </w:pPr>
      <w:r>
        <w:drawing>
          <wp:inline distT="0" distB="0" distL="114300" distR="114300">
            <wp:extent cx="2988310" cy="18389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36065" cy="1843405"/>
            <wp:effectExtent l="0" t="0" r="6985" b="444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rcRect r="65192" b="15323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9"/>
        <w:rPr>
          <w:rFonts w:hint="default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495675" cy="2122805"/>
            <wp:effectExtent l="0" t="0" r="9525" b="10795"/>
            <wp:docPr id="15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outlineLvl w:val="9"/>
        <w:rPr>
          <w:rFonts w:hint="default" w:ascii="宋体" w:hAnsi="宋体" w:cs="宋体"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点击【授课评教】-【随堂评教】-【随堂评教活动】，可查看每次发起的随堂评教活动详细数据。</w:t>
      </w:r>
    </w:p>
    <w:p>
      <w:pPr>
        <w:jc w:val="center"/>
        <w:outlineLvl w:val="9"/>
      </w:pPr>
      <w:r>
        <w:drawing>
          <wp:inline distT="0" distB="0" distL="114300" distR="114300">
            <wp:extent cx="4792980" cy="1369060"/>
            <wp:effectExtent l="0" t="0" r="7620" b="254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9"/>
      </w:pPr>
      <w:r>
        <w:drawing>
          <wp:inline distT="0" distB="0" distL="114300" distR="114300">
            <wp:extent cx="4371340" cy="2279015"/>
            <wp:effectExtent l="0" t="0" r="10160" b="698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7134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outlineLvl w:val="9"/>
      </w:pP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点击【未评学生统计】可查看缺评学生的姓名、学号、班级、缺评次数以及缺评详情等数据。</w:t>
      </w:r>
    </w:p>
    <w:p>
      <w:pPr>
        <w:jc w:val="both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2299335"/>
            <wp:effectExtent l="0" t="0" r="15240" b="571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numId w:val="0"/>
        </w:numPr>
        <w:ind w:leftChars="0"/>
      </w:pPr>
      <w:r>
        <w:rPr>
          <w:rFonts w:hint="eastAsia"/>
          <w:lang w:eastAsia="zh-CN"/>
        </w:rPr>
        <w:t>二、随堂评教（教学秘书）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560" w:firstLineChars="200"/>
        <w:jc w:val="left"/>
        <w:textAlignment w:val="auto"/>
        <w:outlineLvl w:val="9"/>
        <w:rPr>
          <w:rFonts w:hint="default" w:ascii="宋体" w:hAnsi="宋体" w:cs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打开网页，登录网址</w:t>
      </w: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instrText xml:space="preserve"> HYPERLINK "http://jwc.cpu.edu.cn/" </w:instrText>
      </w: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fldChar w:fldCharType="separate"/>
      </w:r>
      <w:r>
        <w:rPr>
          <w:rStyle w:val="8"/>
          <w:rFonts w:hint="eastAsia" w:ascii="宋体" w:hAnsi="宋体" w:eastAsia="宋体" w:cs="Times New Roman"/>
          <w:sz w:val="28"/>
          <w:szCs w:val="28"/>
          <w:lang w:val="en-US" w:eastAsia="zh-CN"/>
        </w:rPr>
        <w:t>http://jwc.cpu.edu.cn/</w:t>
      </w: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fldChar w:fldCharType="end"/>
      </w: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，进入中国药科大学教务处，点击页面中“智教云平台”，输入账号及密码，进入智慧教学云平台主页。</w:t>
      </w:r>
      <w:r>
        <w:rPr>
          <w:rFonts w:hint="default" w:ascii="宋体" w:hAnsi="宋体" w:cs="宋体"/>
          <w:bCs/>
          <w:sz w:val="28"/>
          <w:szCs w:val="28"/>
          <w:lang w:val="en-US" w:eastAsia="zh-CN"/>
        </w:rPr>
        <w:t>点击【智教云】，鼠标悬于【云课堂】上，点击【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管理员</w:t>
      </w:r>
      <w:r>
        <w:rPr>
          <w:rFonts w:hint="default" w:ascii="宋体" w:hAnsi="宋体" w:cs="宋体"/>
          <w:bCs/>
          <w:sz w:val="28"/>
          <w:szCs w:val="28"/>
          <w:lang w:val="en-US" w:eastAsia="zh-CN"/>
        </w:rPr>
        <w:t>】，进入云平台主页。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center"/>
        <w:textAlignment w:val="auto"/>
        <w:outlineLvl w:val="9"/>
        <w:rPr>
          <w:rFonts w:hint="eastAsia" w:ascii="宋体" w:hAnsi="宋体" w:cs="宋体" w:eastAsiaTheme="minorEastAsia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988310" cy="1838960"/>
            <wp:effectExtent l="0" t="0" r="2540" b="889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36065" cy="1843405"/>
            <wp:effectExtent l="0" t="0" r="6985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rcRect r="65192" b="15323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Times New Roman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316605" cy="1983740"/>
            <wp:effectExtent l="0" t="0" r="17145" b="165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3"/>
        </w:numPr>
        <w:jc w:val="left"/>
        <w:outlineLvl w:val="2"/>
        <w:rPr>
          <w:rFonts w:hint="eastAsia" w:ascii="宋体" w:hAnsi="宋体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sz w:val="28"/>
          <w:szCs w:val="28"/>
          <w:lang w:val="en-US" w:eastAsia="zh-CN"/>
        </w:rPr>
        <w:t>随堂评教活动</w:t>
      </w:r>
    </w:p>
    <w:p>
      <w:pPr>
        <w:ind w:firstLine="560" w:firstLineChars="200"/>
        <w:rPr>
          <w:rFonts w:hint="eastAsia" w:eastAsia="宋体"/>
          <w:lang w:val="en-US" w:eastAsia="zh-CN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在教学评教-随堂评教菜单下，点击子菜单【随堂评教活动】，进入页面。可根据评教完成时间、所在单位、有效/无效评教、公开状态、所属课程以及教师姓名/工号查询随堂评教记录。勾选列表中的记录，点击【设置公开】则可以将勾选的评教结果公开给教师可见。点击【导出Excel】可导出随堂评教活动数据。</w:t>
      </w:r>
    </w:p>
    <w:p>
      <w:r>
        <w:drawing>
          <wp:inline distT="0" distB="0" distL="114300" distR="114300">
            <wp:extent cx="5267960" cy="1868805"/>
            <wp:effectExtent l="0" t="0" r="8890" b="1714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 w:cs="Times New Roman"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点击操作栏中的【查看】可查看该条随堂评教的详细内容。</w:t>
      </w:r>
    </w:p>
    <w:p>
      <w:r>
        <w:drawing>
          <wp:inline distT="0" distB="0" distL="114300" distR="114300">
            <wp:extent cx="5262880" cy="1877060"/>
            <wp:effectExtent l="0" t="0" r="1397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 w:cs="Times New Roman"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点击操作栏中的【学生评教明细导出】可将当次学生随堂评教明细表导出为Excel表格。</w:t>
      </w:r>
    </w:p>
    <w:p>
      <w:r>
        <w:drawing>
          <wp:inline distT="0" distB="0" distL="114300" distR="114300">
            <wp:extent cx="5263515" cy="1062355"/>
            <wp:effectExtent l="0" t="0" r="13335" b="444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jc w:val="left"/>
        <w:outlineLvl w:val="2"/>
        <w:rPr>
          <w:rFonts w:hint="eastAsia" w:ascii="宋体" w:hAnsi="宋体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sz w:val="28"/>
          <w:szCs w:val="28"/>
          <w:lang w:val="en-US" w:eastAsia="zh-CN"/>
        </w:rPr>
        <w:t>2.随堂评教汇总</w:t>
      </w:r>
    </w:p>
    <w:p>
      <w:pPr>
        <w:tabs>
          <w:tab w:val="left" w:pos="1861"/>
        </w:tabs>
        <w:ind w:firstLine="560" w:firstLineChars="200"/>
        <w:jc w:val="left"/>
        <w:outlineLvl w:val="2"/>
        <w:rPr>
          <w:rFonts w:hint="eastAsia" w:ascii="宋体" w:hAnsi="宋体" w:eastAsia="宋体" w:cs="Times New Roman"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点击随堂评教下子菜单【随堂评教汇总】，进入页面。可根据所属学期、所在单位、课程分类、课程名称、有效/无效评教、教师姓名/工号查询评教记录。</w:t>
      </w:r>
    </w:p>
    <w:p>
      <w:pPr>
        <w:tabs>
          <w:tab w:val="left" w:pos="1861"/>
        </w:tabs>
        <w:jc w:val="left"/>
        <w:outlineLvl w:val="2"/>
        <w:rPr>
          <w:rFonts w:hint="eastAsia" w:ascii="宋体" w:hAnsi="宋体" w:eastAsia="宋体" w:cs="Times New Roman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59705" cy="1739900"/>
            <wp:effectExtent l="0" t="0" r="17145" b="1270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61"/>
        </w:tabs>
        <w:ind w:firstLine="560" w:firstLineChars="200"/>
        <w:jc w:val="left"/>
        <w:outlineLvl w:val="2"/>
        <w:rPr>
          <w:rFonts w:hint="eastAsia" w:ascii="宋体" w:hAnsi="宋体" w:eastAsia="宋体" w:cs="Times New Roman"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点击【查看】，可以查看该条随堂评教汇总数据的详细信息，包含每一次评教得分以及平均分、评教标签及建议等信息。</w:t>
      </w:r>
    </w:p>
    <w:p>
      <w:pPr>
        <w:tabs>
          <w:tab w:val="left" w:pos="1861"/>
        </w:tabs>
        <w:jc w:val="left"/>
        <w:outlineLvl w:val="2"/>
        <w:rPr>
          <w:rFonts w:hint="eastAsia" w:ascii="宋体" w:hAnsi="宋体" w:eastAsia="宋体" w:cs="Times New Roman"/>
          <w:sz w:val="28"/>
          <w:szCs w:val="28"/>
          <w:lang w:val="en-US" w:eastAsia="zh-CN"/>
        </w:rPr>
      </w:pPr>
      <w:bookmarkStart w:id="4" w:name="_GoBack"/>
      <w:r>
        <w:drawing>
          <wp:inline distT="0" distB="0" distL="114300" distR="114300">
            <wp:extent cx="5209540" cy="2212340"/>
            <wp:effectExtent l="0" t="0" r="10160" b="1651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>
      <w:pPr>
        <w:jc w:val="left"/>
        <w:outlineLvl w:val="2"/>
        <w:rPr>
          <w:rFonts w:hint="eastAsia" w:ascii="宋体" w:hAnsi="宋体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sz w:val="28"/>
          <w:szCs w:val="28"/>
          <w:lang w:val="en-US" w:eastAsia="zh-CN"/>
        </w:rPr>
        <w:t>3.教师成长记录</w:t>
      </w:r>
    </w:p>
    <w:p>
      <w:pPr>
        <w:ind w:firstLine="560" w:firstLineChars="200"/>
        <w:jc w:val="left"/>
        <w:outlineLvl w:val="2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点击随堂评教下子菜单【教师成长记录】，进入页面。可根据学期及所在单位查询教师的随堂评教中的评分偏差值记录。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59070" cy="1577975"/>
            <wp:effectExtent l="0" t="0" r="11430" b="952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outlineLvl w:val="2"/>
        <w:rPr>
          <w:rFonts w:hint="eastAsia" w:ascii="宋体" w:hAnsi="宋体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sz w:val="28"/>
          <w:szCs w:val="28"/>
          <w:lang w:val="en-US" w:eastAsia="zh-CN"/>
        </w:rPr>
        <w:t>4.学生未评记录</w:t>
      </w:r>
    </w:p>
    <w:p>
      <w:pPr>
        <w:ind w:firstLine="560" w:firstLineChars="200"/>
        <w:rPr>
          <w:rFonts w:hint="eastAsia" w:ascii="宋体" w:hAnsi="宋体" w:eastAsia="宋体" w:cs="Times New Roman"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点击随堂评教下子菜单【教师成长记录】，进入页面。可根据所属学期、所在单位、缺评次数以及学生姓名/学号查询未评学生的记录信息。点击【导出Excel】可以导出未评学生数据。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1782445"/>
            <wp:effectExtent l="0" t="0" r="13970" b="825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08C632"/>
    <w:multiLevelType w:val="singleLevel"/>
    <w:tmpl w:val="1008C632"/>
    <w:lvl w:ilvl="0" w:tentative="0">
      <w:start w:val="4"/>
      <w:numFmt w:val="decimal"/>
      <w:suff w:val="space"/>
      <w:lvlText w:val="%1."/>
      <w:lvlJc w:val="left"/>
    </w:lvl>
  </w:abstractNum>
  <w:abstractNum w:abstractNumId="1">
    <w:nsid w:val="44912087"/>
    <w:multiLevelType w:val="multilevel"/>
    <w:tmpl w:val="44912087"/>
    <w:lvl w:ilvl="0" w:tentative="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C02E0CA"/>
    <w:multiLevelType w:val="singleLevel"/>
    <w:tmpl w:val="6C02E0CA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NlMDRiZTZlNjg3YTZlM2RlNmU0OWNhOWU4NTZjOWIifQ=="/>
    <w:docVar w:name="KSO_WPS_MARK_KEY" w:val="40011b01-e390-4b80-b67c-3d91737d23d3"/>
  </w:docVars>
  <w:rsids>
    <w:rsidRoot w:val="00000000"/>
    <w:rsid w:val="00423A86"/>
    <w:rsid w:val="03B93700"/>
    <w:rsid w:val="070166CF"/>
    <w:rsid w:val="08EB3E05"/>
    <w:rsid w:val="0A72035E"/>
    <w:rsid w:val="0A8D08C3"/>
    <w:rsid w:val="0A99631E"/>
    <w:rsid w:val="0E536A95"/>
    <w:rsid w:val="137B1518"/>
    <w:rsid w:val="17697E55"/>
    <w:rsid w:val="176C3CD1"/>
    <w:rsid w:val="18A8690B"/>
    <w:rsid w:val="18BD4F9A"/>
    <w:rsid w:val="1EB3628C"/>
    <w:rsid w:val="21CD73E2"/>
    <w:rsid w:val="249638AC"/>
    <w:rsid w:val="259204EE"/>
    <w:rsid w:val="266D6A9E"/>
    <w:rsid w:val="2BD219C4"/>
    <w:rsid w:val="2D9039EC"/>
    <w:rsid w:val="35845B2A"/>
    <w:rsid w:val="35977F67"/>
    <w:rsid w:val="3B312338"/>
    <w:rsid w:val="41214187"/>
    <w:rsid w:val="42B673D4"/>
    <w:rsid w:val="449713D2"/>
    <w:rsid w:val="48191FC6"/>
    <w:rsid w:val="4A463374"/>
    <w:rsid w:val="4C145196"/>
    <w:rsid w:val="4E0C5723"/>
    <w:rsid w:val="4E650B02"/>
    <w:rsid w:val="50526252"/>
    <w:rsid w:val="506B4F7B"/>
    <w:rsid w:val="532C7736"/>
    <w:rsid w:val="53A43F9D"/>
    <w:rsid w:val="54E26082"/>
    <w:rsid w:val="55234D2A"/>
    <w:rsid w:val="5DC25EB5"/>
    <w:rsid w:val="5ECE1208"/>
    <w:rsid w:val="630D3380"/>
    <w:rsid w:val="63137B2D"/>
    <w:rsid w:val="66AC7BAA"/>
    <w:rsid w:val="68325439"/>
    <w:rsid w:val="6A3B19C7"/>
    <w:rsid w:val="6AAC2DC6"/>
    <w:rsid w:val="6B694773"/>
    <w:rsid w:val="6B943F15"/>
    <w:rsid w:val="6D780785"/>
    <w:rsid w:val="6DDD3EA9"/>
    <w:rsid w:val="6F992CB0"/>
    <w:rsid w:val="712917F4"/>
    <w:rsid w:val="757C3A9A"/>
    <w:rsid w:val="763B42EA"/>
    <w:rsid w:val="7725544B"/>
    <w:rsid w:val="784A0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1523</Words>
  <Characters>1596</Characters>
  <Lines>0</Lines>
  <Paragraphs>0</Paragraphs>
  <TotalTime>4</TotalTime>
  <ScaleCrop>false</ScaleCrop>
  <LinksUpToDate>false</LinksUpToDate>
  <CharactersWithSpaces>1605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2023-02-24T01:22:00Z</dcterms:created>
  <dc:creator>pc</dc:creator>
  <cp:lastModifiedBy>张艳群</cp:lastModifiedBy>
  <dcterms:modified xsi:type="dcterms:W3CDTF">2023-02-28T07:42:15Z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F70BDFF62C284F9BA5521A6F62645F62</vt:lpwstr>
  </property>
</Properties>
</file>