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4F87B" w14:textId="77777777" w:rsidR="009753A1" w:rsidRPr="009753A1" w:rsidRDefault="009753A1" w:rsidP="009753A1">
      <w:pPr>
        <w:widowControl/>
        <w:shd w:val="clear" w:color="auto" w:fill="FFFFFF"/>
        <w:spacing w:line="315" w:lineRule="atLeast"/>
        <w:jc w:val="center"/>
        <w:rPr>
          <w:rFonts w:ascii="宋体" w:eastAsia="宋体" w:hAnsi="宋体" w:cs="宋体"/>
          <w:color w:val="333333"/>
          <w:kern w:val="0"/>
          <w:szCs w:val="21"/>
        </w:rPr>
      </w:pPr>
      <w:r w:rsidRPr="009753A1">
        <w:rPr>
          <w:rFonts w:ascii="楷体_gb2312" w:eastAsia="楷体_gb2312" w:hAnsi="宋体" w:cs="宋体" w:hint="eastAsia"/>
          <w:b/>
          <w:bCs/>
          <w:color w:val="333333"/>
          <w:kern w:val="0"/>
          <w:sz w:val="29"/>
          <w:szCs w:val="29"/>
          <w:bdr w:val="none" w:sz="0" w:space="0" w:color="auto" w:frame="1"/>
        </w:rPr>
        <w:t>关于本科生赴境外进行毕业实习</w:t>
      </w:r>
    </w:p>
    <w:p w14:paraId="330D4BC5" w14:textId="77777777" w:rsidR="009753A1" w:rsidRPr="009753A1" w:rsidRDefault="009753A1" w:rsidP="009753A1">
      <w:pPr>
        <w:widowControl/>
        <w:shd w:val="clear" w:color="auto" w:fill="FFFFFF"/>
        <w:spacing w:line="315" w:lineRule="atLeast"/>
        <w:jc w:val="center"/>
        <w:rPr>
          <w:rFonts w:ascii="宋体" w:eastAsia="宋体" w:hAnsi="宋体" w:cs="宋体"/>
          <w:color w:val="333333"/>
          <w:kern w:val="0"/>
          <w:szCs w:val="21"/>
        </w:rPr>
      </w:pPr>
      <w:r w:rsidRPr="009753A1">
        <w:rPr>
          <w:rFonts w:ascii="楷体_gb2312" w:eastAsia="楷体_gb2312" w:hAnsi="宋体" w:cs="宋体" w:hint="eastAsia"/>
          <w:b/>
          <w:bCs/>
          <w:color w:val="333333"/>
          <w:kern w:val="0"/>
          <w:sz w:val="29"/>
          <w:szCs w:val="29"/>
          <w:bdr w:val="none" w:sz="0" w:space="0" w:color="auto" w:frame="1"/>
        </w:rPr>
        <w:t>和毕业论文工作的管理规定（暂行）</w:t>
      </w:r>
    </w:p>
    <w:p w14:paraId="20208A2D" w14:textId="5DEA53E8" w:rsidR="009753A1" w:rsidRPr="009753A1" w:rsidRDefault="00770DAE" w:rsidP="00770DAE">
      <w:pPr>
        <w:widowControl/>
        <w:shd w:val="clear" w:color="auto" w:fill="FFFFFF"/>
        <w:spacing w:after="150" w:line="315" w:lineRule="atLeast"/>
        <w:ind w:firstLine="420"/>
        <w:jc w:val="center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 xml:space="preserve">Rules and regulations of China Pharmaceutical University undergraduates who conducted </w:t>
      </w:r>
      <w:r w:rsidRPr="00770DAE">
        <w:rPr>
          <w:rFonts w:ascii="宋体" w:eastAsia="宋体" w:hAnsi="宋体" w:cs="宋体"/>
          <w:color w:val="333333"/>
          <w:kern w:val="0"/>
          <w:szCs w:val="21"/>
        </w:rPr>
        <w:t>graduation practice and thesis in oversea areas</w:t>
      </w:r>
    </w:p>
    <w:p w14:paraId="1B61B060" w14:textId="77777777" w:rsidR="009753A1" w:rsidRDefault="009753A1" w:rsidP="009753A1">
      <w:pPr>
        <w:widowControl/>
        <w:shd w:val="clear" w:color="auto" w:fill="FFFFFF"/>
        <w:spacing w:line="315" w:lineRule="atLeast"/>
        <w:ind w:firstLine="420"/>
        <w:jc w:val="left"/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</w:pPr>
      <w:r w:rsidRPr="009753A1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为规范我校学生在境外进行毕业实习和毕业论文工作，特做如下规定</w:t>
      </w:r>
    </w:p>
    <w:p w14:paraId="0DB8060E" w14:textId="77777777" w:rsidR="009753A1" w:rsidRPr="009753A1" w:rsidRDefault="009753A1" w:rsidP="00CD7E4C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D7E4C">
        <w:rPr>
          <w:rFonts w:ascii="宋体" w:eastAsia="宋体" w:hAnsi="宋体" w:cs="宋体"/>
          <w:color w:val="333333"/>
          <w:kern w:val="0"/>
          <w:szCs w:val="21"/>
        </w:rPr>
        <w:t xml:space="preserve">Regulations of students who conducted graduation practice and thesis in oversea areas are </w:t>
      </w:r>
      <w:r w:rsidR="00CD7E4C" w:rsidRPr="00CD7E4C">
        <w:rPr>
          <w:rFonts w:ascii="宋体" w:eastAsia="宋体" w:hAnsi="宋体" w:cs="宋体"/>
          <w:color w:val="333333"/>
          <w:kern w:val="0"/>
          <w:szCs w:val="21"/>
        </w:rPr>
        <w:t xml:space="preserve">formulated </w:t>
      </w:r>
      <w:r w:rsidRPr="00CD7E4C">
        <w:rPr>
          <w:rFonts w:ascii="宋体" w:eastAsia="宋体" w:hAnsi="宋体" w:cs="宋体"/>
          <w:color w:val="333333"/>
          <w:kern w:val="0"/>
          <w:szCs w:val="21"/>
        </w:rPr>
        <w:t>as follow</w:t>
      </w:r>
      <w:r w:rsidR="008A04F4">
        <w:rPr>
          <w:rFonts w:ascii="宋体" w:eastAsia="宋体" w:hAnsi="宋体" w:cs="宋体"/>
          <w:color w:val="333333"/>
          <w:kern w:val="0"/>
          <w:szCs w:val="21"/>
        </w:rPr>
        <w:t>s</w:t>
      </w:r>
      <w:r w:rsidRPr="009753A1">
        <w:rPr>
          <w:rFonts w:ascii="宋体" w:eastAsia="宋体" w:hAnsi="宋体" w:cs="宋体" w:hint="eastAsia"/>
          <w:color w:val="333333"/>
          <w:kern w:val="0"/>
          <w:szCs w:val="21"/>
        </w:rPr>
        <w:t>：</w:t>
      </w:r>
    </w:p>
    <w:p w14:paraId="67CCFCE2" w14:textId="77777777" w:rsidR="009753A1" w:rsidRPr="009753A1" w:rsidRDefault="009753A1" w:rsidP="009753A1">
      <w:pPr>
        <w:pStyle w:val="a3"/>
        <w:widowControl/>
        <w:numPr>
          <w:ilvl w:val="0"/>
          <w:numId w:val="1"/>
        </w:numPr>
        <w:shd w:val="clear" w:color="auto" w:fill="FFFFFF"/>
        <w:spacing w:line="315" w:lineRule="atLeast"/>
        <w:ind w:firstLineChars="0"/>
        <w:jc w:val="left"/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</w:pPr>
      <w:r w:rsidRPr="009753A1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毕业论文的选题原则</w:t>
      </w:r>
    </w:p>
    <w:p w14:paraId="3E0E53FA" w14:textId="77777777" w:rsidR="009753A1" w:rsidRPr="00770DAE" w:rsidRDefault="009D56B9" w:rsidP="00770DAE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770DAE">
        <w:rPr>
          <w:rFonts w:ascii="宋体" w:eastAsia="宋体" w:hAnsi="宋体" w:cs="宋体" w:hint="eastAsia"/>
          <w:color w:val="333333"/>
          <w:kern w:val="0"/>
          <w:szCs w:val="21"/>
        </w:rPr>
        <w:t xml:space="preserve">Project </w:t>
      </w:r>
      <w:r w:rsidRPr="00770DAE">
        <w:rPr>
          <w:rFonts w:ascii="宋体" w:eastAsia="宋体" w:hAnsi="宋体" w:cs="宋体"/>
          <w:color w:val="333333"/>
          <w:kern w:val="0"/>
          <w:szCs w:val="21"/>
        </w:rPr>
        <w:t>c</w:t>
      </w:r>
      <w:r w:rsidR="009753A1" w:rsidRPr="00770DAE">
        <w:rPr>
          <w:rFonts w:ascii="宋体" w:eastAsia="宋体" w:hAnsi="宋体" w:cs="宋体"/>
          <w:color w:val="333333"/>
          <w:kern w:val="0"/>
          <w:szCs w:val="21"/>
        </w:rPr>
        <w:t xml:space="preserve">hoosing </w:t>
      </w:r>
    </w:p>
    <w:p w14:paraId="46B86A8C" w14:textId="77777777" w:rsidR="009753A1" w:rsidRDefault="009753A1" w:rsidP="009753A1">
      <w:pPr>
        <w:widowControl/>
        <w:shd w:val="clear" w:color="auto" w:fill="FFFFFF"/>
        <w:spacing w:line="315" w:lineRule="atLeast"/>
        <w:ind w:firstLine="465"/>
        <w:jc w:val="left"/>
        <w:rPr>
          <w:rFonts w:ascii="楷体_gb2312" w:eastAsia="楷体_gb2312" w:hAnsi="宋体" w:cs="宋体" w:hint="eastAsia"/>
          <w:color w:val="333333"/>
          <w:spacing w:val="15"/>
          <w:kern w:val="0"/>
          <w:szCs w:val="21"/>
          <w:bdr w:val="none" w:sz="0" w:space="0" w:color="auto" w:frame="1"/>
        </w:rPr>
      </w:pPr>
      <w:r w:rsidRPr="009753A1">
        <w:rPr>
          <w:rFonts w:ascii="宋体" w:eastAsia="宋体" w:hAnsi="宋体" w:cs="宋体" w:hint="eastAsia"/>
          <w:color w:val="333333"/>
          <w:kern w:val="0"/>
          <w:szCs w:val="21"/>
        </w:rPr>
        <w:t>课题的选择应符</w:t>
      </w:r>
      <w:r w:rsidRPr="009753A1">
        <w:rPr>
          <w:rFonts w:ascii="楷体_gb2312" w:eastAsia="楷体_gb2312" w:hAnsi="宋体" w:cs="宋体" w:hint="eastAsia"/>
          <w:color w:val="333333"/>
          <w:spacing w:val="15"/>
          <w:kern w:val="0"/>
          <w:szCs w:val="21"/>
          <w:bdr w:val="none" w:sz="0" w:space="0" w:color="auto" w:frame="1"/>
        </w:rPr>
        <w:t>合所在专业培养目标、满足实习教学的基本要求，并有一定的深度与广度，鼓励学生的创造力。工作量饱满，使学生得到充分的综合训练。</w:t>
      </w:r>
    </w:p>
    <w:p w14:paraId="2BDC56B3" w14:textId="77777777" w:rsidR="00C361B1" w:rsidRPr="00CD7E4C" w:rsidRDefault="00C361B1" w:rsidP="009753A1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D7E4C">
        <w:rPr>
          <w:rFonts w:ascii="宋体" w:eastAsia="宋体" w:hAnsi="宋体" w:cs="宋体"/>
          <w:color w:val="333333"/>
          <w:kern w:val="0"/>
          <w:szCs w:val="21"/>
        </w:rPr>
        <w:t xml:space="preserve">The selection of the subject should be in line with the </w:t>
      </w:r>
      <w:r w:rsidR="00CD7E4C" w:rsidRPr="00CD7E4C">
        <w:rPr>
          <w:rFonts w:ascii="宋体" w:eastAsia="宋体" w:hAnsi="宋体" w:cs="宋体"/>
          <w:color w:val="333333"/>
          <w:kern w:val="0"/>
          <w:szCs w:val="21"/>
        </w:rPr>
        <w:t>incubation</w:t>
      </w:r>
      <w:r w:rsidRPr="00CD7E4C">
        <w:rPr>
          <w:rFonts w:ascii="宋体" w:eastAsia="宋体" w:hAnsi="宋体" w:cs="宋体"/>
          <w:color w:val="333333"/>
          <w:kern w:val="0"/>
          <w:szCs w:val="21"/>
        </w:rPr>
        <w:t xml:space="preserve"> objectives</w:t>
      </w:r>
      <w:r w:rsidR="008A04F4">
        <w:rPr>
          <w:rFonts w:ascii="宋体" w:eastAsia="宋体" w:hAnsi="宋体" w:cs="宋体"/>
          <w:color w:val="333333"/>
          <w:kern w:val="0"/>
          <w:szCs w:val="21"/>
        </w:rPr>
        <w:t xml:space="preserve"> of student’s major</w:t>
      </w:r>
      <w:r w:rsidRPr="00CD7E4C">
        <w:rPr>
          <w:rFonts w:ascii="宋体" w:eastAsia="宋体" w:hAnsi="宋体" w:cs="宋体"/>
          <w:color w:val="333333"/>
          <w:kern w:val="0"/>
          <w:szCs w:val="21"/>
        </w:rPr>
        <w:t xml:space="preserve">, meet the basic requirements of the </w:t>
      </w:r>
      <w:r w:rsidR="00464DDE">
        <w:rPr>
          <w:rFonts w:ascii="宋体" w:eastAsia="宋体" w:hAnsi="宋体" w:cs="宋体"/>
          <w:color w:val="333333"/>
          <w:kern w:val="0"/>
          <w:szCs w:val="21"/>
        </w:rPr>
        <w:t>practice</w:t>
      </w:r>
      <w:r w:rsidRPr="00CD7E4C">
        <w:rPr>
          <w:rFonts w:ascii="宋体" w:eastAsia="宋体" w:hAnsi="宋体" w:cs="宋体"/>
          <w:color w:val="333333"/>
          <w:kern w:val="0"/>
          <w:szCs w:val="21"/>
        </w:rPr>
        <w:t xml:space="preserve"> teaching, </w:t>
      </w:r>
      <w:r w:rsidR="00BD7D67">
        <w:rPr>
          <w:rFonts w:ascii="宋体" w:eastAsia="宋体" w:hAnsi="宋体" w:cs="宋体"/>
          <w:color w:val="333333"/>
          <w:kern w:val="0"/>
          <w:szCs w:val="21"/>
        </w:rPr>
        <w:t>possess</w:t>
      </w:r>
      <w:r w:rsidRPr="00CD7E4C">
        <w:rPr>
          <w:rFonts w:ascii="宋体" w:eastAsia="宋体" w:hAnsi="宋体" w:cs="宋体"/>
          <w:color w:val="333333"/>
          <w:kern w:val="0"/>
          <w:szCs w:val="21"/>
        </w:rPr>
        <w:t xml:space="preserve"> certain depth and breadth </w:t>
      </w:r>
      <w:r w:rsidR="00464DDE">
        <w:rPr>
          <w:rFonts w:ascii="宋体" w:eastAsia="宋体" w:hAnsi="宋体" w:cs="宋体"/>
          <w:color w:val="333333"/>
          <w:kern w:val="0"/>
          <w:szCs w:val="21"/>
        </w:rPr>
        <w:t xml:space="preserve">and </w:t>
      </w:r>
      <w:r w:rsidR="00374F4E">
        <w:rPr>
          <w:rFonts w:ascii="宋体" w:eastAsia="宋体" w:hAnsi="宋体" w:cs="宋体"/>
          <w:color w:val="333333"/>
          <w:kern w:val="0"/>
          <w:szCs w:val="21"/>
        </w:rPr>
        <w:t>innovate</w:t>
      </w:r>
      <w:r w:rsidRPr="00CD7E4C">
        <w:rPr>
          <w:rFonts w:ascii="宋体" w:eastAsia="宋体" w:hAnsi="宋体" w:cs="宋体"/>
          <w:color w:val="333333"/>
          <w:kern w:val="0"/>
          <w:szCs w:val="21"/>
        </w:rPr>
        <w:t xml:space="preserve"> students' creativity. The workload </w:t>
      </w:r>
      <w:r w:rsidR="00464DDE">
        <w:rPr>
          <w:rFonts w:ascii="宋体" w:eastAsia="宋体" w:hAnsi="宋体" w:cs="宋体"/>
          <w:color w:val="333333"/>
          <w:kern w:val="0"/>
          <w:szCs w:val="21"/>
        </w:rPr>
        <w:t xml:space="preserve">of project </w:t>
      </w:r>
      <w:r w:rsidR="00374F4E">
        <w:rPr>
          <w:rFonts w:ascii="宋体" w:eastAsia="宋体" w:hAnsi="宋体" w:cs="宋体"/>
          <w:color w:val="333333"/>
          <w:kern w:val="0"/>
          <w:szCs w:val="21"/>
        </w:rPr>
        <w:t>should be</w:t>
      </w:r>
      <w:r w:rsidRPr="00CD7E4C">
        <w:rPr>
          <w:rFonts w:ascii="宋体" w:eastAsia="宋体" w:hAnsi="宋体" w:cs="宋体"/>
          <w:color w:val="333333"/>
          <w:kern w:val="0"/>
          <w:szCs w:val="21"/>
        </w:rPr>
        <w:t xml:space="preserve"> full so that students</w:t>
      </w:r>
      <w:r w:rsidR="00374F4E">
        <w:rPr>
          <w:rFonts w:ascii="宋体" w:eastAsia="宋体" w:hAnsi="宋体" w:cs="宋体"/>
          <w:color w:val="333333"/>
          <w:kern w:val="0"/>
          <w:szCs w:val="21"/>
        </w:rPr>
        <w:t xml:space="preserve"> could</w:t>
      </w:r>
      <w:r w:rsidRPr="00CD7E4C"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 w:rsidR="00374F4E">
        <w:rPr>
          <w:rFonts w:ascii="宋体" w:eastAsia="宋体" w:hAnsi="宋体" w:cs="宋体"/>
          <w:color w:val="333333"/>
          <w:kern w:val="0"/>
          <w:szCs w:val="21"/>
        </w:rPr>
        <w:t>be trained in an</w:t>
      </w:r>
      <w:r w:rsidRPr="00CD7E4C">
        <w:rPr>
          <w:rFonts w:ascii="宋体" w:eastAsia="宋体" w:hAnsi="宋体" w:cs="宋体"/>
          <w:color w:val="333333"/>
          <w:kern w:val="0"/>
          <w:szCs w:val="21"/>
        </w:rPr>
        <w:t xml:space="preserve"> adequate </w:t>
      </w:r>
      <w:r w:rsidR="00374F4E">
        <w:rPr>
          <w:rFonts w:ascii="宋体" w:eastAsia="宋体" w:hAnsi="宋体" w:cs="宋体"/>
          <w:color w:val="333333"/>
          <w:kern w:val="0"/>
          <w:szCs w:val="21"/>
        </w:rPr>
        <w:t xml:space="preserve">and </w:t>
      </w:r>
      <w:r w:rsidRPr="00CD7E4C">
        <w:rPr>
          <w:rFonts w:ascii="宋体" w:eastAsia="宋体" w:hAnsi="宋体" w:cs="宋体"/>
          <w:color w:val="333333"/>
          <w:kern w:val="0"/>
          <w:szCs w:val="21"/>
        </w:rPr>
        <w:t xml:space="preserve">comprehensive </w:t>
      </w:r>
      <w:r w:rsidR="00374F4E">
        <w:rPr>
          <w:rFonts w:ascii="宋体" w:eastAsia="宋体" w:hAnsi="宋体" w:cs="宋体"/>
          <w:color w:val="333333"/>
          <w:kern w:val="0"/>
          <w:szCs w:val="21"/>
        </w:rPr>
        <w:t>way</w:t>
      </w:r>
      <w:r w:rsidRPr="00CD7E4C">
        <w:rPr>
          <w:rFonts w:ascii="宋体" w:eastAsia="宋体" w:hAnsi="宋体" w:cs="宋体"/>
          <w:color w:val="333333"/>
          <w:kern w:val="0"/>
          <w:szCs w:val="21"/>
        </w:rPr>
        <w:t>.</w:t>
      </w:r>
    </w:p>
    <w:p w14:paraId="3EF6E2B3" w14:textId="77777777" w:rsidR="009753A1" w:rsidRPr="00374F4E" w:rsidRDefault="009753A1" w:rsidP="00374F4E">
      <w:pPr>
        <w:pStyle w:val="a3"/>
        <w:widowControl/>
        <w:numPr>
          <w:ilvl w:val="0"/>
          <w:numId w:val="1"/>
        </w:numPr>
        <w:shd w:val="clear" w:color="auto" w:fill="FFFFFF"/>
        <w:spacing w:line="315" w:lineRule="atLeast"/>
        <w:ind w:firstLineChars="0"/>
        <w:jc w:val="left"/>
        <w:rPr>
          <w:rFonts w:ascii="楷体_gb2312" w:eastAsia="楷体_gb2312" w:hAnsi="宋体" w:cs="宋体" w:hint="eastAsia"/>
          <w:color w:val="333333"/>
          <w:spacing w:val="15"/>
          <w:kern w:val="0"/>
          <w:szCs w:val="21"/>
          <w:bdr w:val="none" w:sz="0" w:space="0" w:color="auto" w:frame="1"/>
        </w:rPr>
      </w:pPr>
      <w:r w:rsidRPr="00374F4E">
        <w:rPr>
          <w:rFonts w:ascii="楷体_gb2312" w:eastAsia="楷体_gb2312" w:hAnsi="宋体" w:cs="宋体" w:hint="eastAsia"/>
          <w:color w:val="333333"/>
          <w:spacing w:val="15"/>
          <w:kern w:val="0"/>
          <w:szCs w:val="21"/>
          <w:bdr w:val="none" w:sz="0" w:space="0" w:color="auto" w:frame="1"/>
        </w:rPr>
        <w:t>指导教师的工作要求</w:t>
      </w:r>
    </w:p>
    <w:p w14:paraId="2063C66B" w14:textId="77777777" w:rsidR="00374F4E" w:rsidRPr="00770DAE" w:rsidRDefault="00374F4E" w:rsidP="00770DAE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770DAE">
        <w:rPr>
          <w:rFonts w:ascii="宋体" w:eastAsia="宋体" w:hAnsi="宋体" w:cs="宋体" w:hint="eastAsia"/>
          <w:color w:val="333333"/>
          <w:kern w:val="0"/>
          <w:szCs w:val="21"/>
        </w:rPr>
        <w:t>Re</w:t>
      </w:r>
      <w:r w:rsidRPr="00770DAE">
        <w:rPr>
          <w:rFonts w:ascii="宋体" w:eastAsia="宋体" w:hAnsi="宋体" w:cs="宋体"/>
          <w:color w:val="333333"/>
          <w:kern w:val="0"/>
          <w:szCs w:val="21"/>
        </w:rPr>
        <w:t>quirements of the advisor</w:t>
      </w:r>
    </w:p>
    <w:p w14:paraId="2EBFC519" w14:textId="77777777" w:rsidR="009753A1" w:rsidRDefault="009753A1" w:rsidP="009753A1">
      <w:pPr>
        <w:widowControl/>
        <w:shd w:val="clear" w:color="auto" w:fill="FFFFFF"/>
        <w:spacing w:line="315" w:lineRule="atLeast"/>
        <w:jc w:val="left"/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</w:pPr>
      <w:r w:rsidRPr="009753A1">
        <w:rPr>
          <w:rFonts w:ascii="inherit" w:eastAsia="宋体" w:hAnsi="inherit" w:cs="宋体"/>
          <w:color w:val="333333"/>
          <w:spacing w:val="15"/>
          <w:kern w:val="0"/>
          <w:szCs w:val="21"/>
          <w:bdr w:val="none" w:sz="0" w:space="0" w:color="auto" w:frame="1"/>
        </w:rPr>
        <w:t>1</w:t>
      </w:r>
      <w:r w:rsidRPr="009753A1">
        <w:rPr>
          <w:rFonts w:ascii="楷体_gb2312" w:eastAsia="楷体_gb2312" w:hAnsi="宋体" w:cs="宋体" w:hint="eastAsia"/>
          <w:color w:val="333333"/>
          <w:spacing w:val="15"/>
          <w:kern w:val="0"/>
          <w:szCs w:val="21"/>
          <w:bdr w:val="none" w:sz="0" w:space="0" w:color="auto" w:frame="1"/>
        </w:rPr>
        <w:t>、重视对学生分析解决问题能力和创新能力的培养，充分发挥学生的主动性和积极性</w:t>
      </w:r>
      <w:r w:rsidRPr="009753A1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。</w:t>
      </w:r>
    </w:p>
    <w:p w14:paraId="0DF91BD7" w14:textId="10B70D94" w:rsidR="00C361B1" w:rsidRPr="009753A1" w:rsidRDefault="00374F4E" w:rsidP="009753A1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Attach importance</w:t>
      </w:r>
      <w:r w:rsidR="00C361B1" w:rsidRPr="00C361B1">
        <w:rPr>
          <w:rFonts w:ascii="宋体" w:eastAsia="宋体" w:hAnsi="宋体" w:cs="宋体"/>
          <w:color w:val="333333"/>
          <w:kern w:val="0"/>
          <w:szCs w:val="21"/>
        </w:rPr>
        <w:t xml:space="preserve"> to the cultivation of students' </w:t>
      </w:r>
      <w:r w:rsidRPr="00C361B1">
        <w:rPr>
          <w:rFonts w:ascii="宋体" w:eastAsia="宋体" w:hAnsi="宋体" w:cs="宋体"/>
          <w:color w:val="333333"/>
          <w:kern w:val="0"/>
          <w:szCs w:val="21"/>
        </w:rPr>
        <w:t>analy</w:t>
      </w:r>
      <w:r>
        <w:rPr>
          <w:rFonts w:ascii="宋体" w:eastAsia="宋体" w:hAnsi="宋体" w:cs="宋体"/>
          <w:color w:val="333333"/>
          <w:kern w:val="0"/>
          <w:szCs w:val="21"/>
        </w:rPr>
        <w:t>sis</w:t>
      </w:r>
      <w:r w:rsidRPr="00C361B1"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333333"/>
          <w:kern w:val="0"/>
          <w:szCs w:val="21"/>
        </w:rPr>
        <w:t xml:space="preserve">and </w:t>
      </w:r>
      <w:r w:rsidRPr="00C361B1">
        <w:rPr>
          <w:rFonts w:ascii="宋体" w:eastAsia="宋体" w:hAnsi="宋体" w:cs="宋体"/>
          <w:color w:val="333333"/>
          <w:kern w:val="0"/>
          <w:szCs w:val="21"/>
        </w:rPr>
        <w:t>innovat</w:t>
      </w:r>
      <w:r>
        <w:rPr>
          <w:rFonts w:ascii="宋体" w:eastAsia="宋体" w:hAnsi="宋体" w:cs="宋体"/>
          <w:color w:val="333333"/>
          <w:kern w:val="0"/>
          <w:szCs w:val="21"/>
        </w:rPr>
        <w:t>ion</w:t>
      </w:r>
      <w:r w:rsidRPr="00C361B1"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 w:rsidR="00C361B1" w:rsidRPr="00C361B1">
        <w:rPr>
          <w:rFonts w:ascii="宋体" w:eastAsia="宋体" w:hAnsi="宋体" w:cs="宋体"/>
          <w:color w:val="333333"/>
          <w:kern w:val="0"/>
          <w:szCs w:val="21"/>
        </w:rPr>
        <w:t>ability</w:t>
      </w:r>
      <w:r>
        <w:rPr>
          <w:rFonts w:ascii="宋体" w:eastAsia="宋体" w:hAnsi="宋体" w:cs="宋体"/>
          <w:color w:val="333333"/>
          <w:kern w:val="0"/>
          <w:szCs w:val="21"/>
        </w:rPr>
        <w:t xml:space="preserve">, </w:t>
      </w:r>
      <w:r w:rsidR="00C361B1" w:rsidRPr="00C361B1">
        <w:rPr>
          <w:rFonts w:ascii="宋体" w:eastAsia="宋体" w:hAnsi="宋体" w:cs="宋体"/>
          <w:color w:val="333333"/>
          <w:kern w:val="0"/>
          <w:szCs w:val="21"/>
        </w:rPr>
        <w:t>full</w:t>
      </w:r>
      <w:r>
        <w:rPr>
          <w:rFonts w:ascii="宋体" w:eastAsia="宋体" w:hAnsi="宋体" w:cs="宋体"/>
          <w:color w:val="333333"/>
          <w:kern w:val="0"/>
          <w:szCs w:val="21"/>
        </w:rPr>
        <w:t>y</w:t>
      </w:r>
      <w:r w:rsidR="00C361B1" w:rsidRPr="00C361B1"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333333"/>
          <w:kern w:val="0"/>
          <w:szCs w:val="21"/>
        </w:rPr>
        <w:t xml:space="preserve">inspire students’ </w:t>
      </w:r>
      <w:r w:rsidR="00C361B1" w:rsidRPr="00C361B1">
        <w:rPr>
          <w:rFonts w:ascii="宋体" w:eastAsia="宋体" w:hAnsi="宋体" w:cs="宋体"/>
          <w:color w:val="333333"/>
          <w:kern w:val="0"/>
          <w:szCs w:val="21"/>
        </w:rPr>
        <w:t>initiative and enthusiasm</w:t>
      </w:r>
      <w:r w:rsidR="00412005">
        <w:rPr>
          <w:rFonts w:ascii="宋体" w:eastAsia="宋体" w:hAnsi="宋体" w:cs="宋体"/>
          <w:color w:val="333333"/>
          <w:kern w:val="0"/>
          <w:szCs w:val="21"/>
        </w:rPr>
        <w:t>;</w:t>
      </w:r>
    </w:p>
    <w:p w14:paraId="28ADACB9" w14:textId="77777777" w:rsidR="009753A1" w:rsidRDefault="009753A1" w:rsidP="009753A1">
      <w:pPr>
        <w:widowControl/>
        <w:shd w:val="clear" w:color="auto" w:fill="FFFFFF"/>
        <w:spacing w:line="315" w:lineRule="atLeast"/>
        <w:jc w:val="left"/>
        <w:rPr>
          <w:rFonts w:ascii="楷体_gb2312" w:eastAsia="楷体_gb2312" w:hAnsi="宋体" w:cs="宋体" w:hint="eastAsia"/>
          <w:color w:val="333333"/>
          <w:spacing w:val="15"/>
          <w:kern w:val="0"/>
          <w:szCs w:val="21"/>
          <w:bdr w:val="none" w:sz="0" w:space="0" w:color="auto" w:frame="1"/>
        </w:rPr>
      </w:pPr>
      <w:r w:rsidRPr="009753A1">
        <w:rPr>
          <w:rFonts w:ascii="inherit" w:eastAsia="宋体" w:hAnsi="inherit" w:cs="宋体"/>
          <w:color w:val="333333"/>
          <w:spacing w:val="15"/>
          <w:kern w:val="0"/>
          <w:szCs w:val="21"/>
          <w:bdr w:val="none" w:sz="0" w:space="0" w:color="auto" w:frame="1"/>
        </w:rPr>
        <w:t>2</w:t>
      </w:r>
      <w:r w:rsidRPr="009753A1">
        <w:rPr>
          <w:rFonts w:ascii="楷体_gb2312" w:eastAsia="楷体_gb2312" w:hAnsi="宋体" w:cs="宋体" w:hint="eastAsia"/>
          <w:color w:val="333333"/>
          <w:spacing w:val="15"/>
          <w:kern w:val="0"/>
          <w:szCs w:val="21"/>
          <w:bdr w:val="none" w:sz="0" w:space="0" w:color="auto" w:frame="1"/>
        </w:rPr>
        <w:t>、经常检查学生课题的进展情况，对实习中的问题予以指导和解决。</w:t>
      </w:r>
    </w:p>
    <w:p w14:paraId="29C7EFBA" w14:textId="2C713D46" w:rsidR="00C361B1" w:rsidRPr="009753A1" w:rsidRDefault="00412005" w:rsidP="009753A1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e</w:t>
      </w:r>
      <w:r w:rsidR="00374F4E">
        <w:rPr>
          <w:rFonts w:ascii="宋体" w:eastAsia="宋体" w:hAnsi="宋体" w:cs="宋体"/>
          <w:color w:val="333333"/>
          <w:kern w:val="0"/>
          <w:szCs w:val="21"/>
        </w:rPr>
        <w:t xml:space="preserve">xamine students’ project progress frequently, </w:t>
      </w:r>
      <w:r w:rsidR="00965E06">
        <w:rPr>
          <w:rFonts w:ascii="宋体" w:eastAsia="宋体" w:hAnsi="宋体" w:cs="宋体"/>
          <w:color w:val="333333"/>
          <w:kern w:val="0"/>
          <w:szCs w:val="21"/>
        </w:rPr>
        <w:t>g</w:t>
      </w:r>
      <w:r w:rsidR="00965E06" w:rsidRPr="00965E06">
        <w:rPr>
          <w:rFonts w:ascii="宋体" w:eastAsia="宋体" w:hAnsi="宋体" w:cs="宋体"/>
          <w:color w:val="333333"/>
          <w:kern w:val="0"/>
          <w:szCs w:val="21"/>
        </w:rPr>
        <w:t xml:space="preserve">uide and solve problems 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t</w:t>
      </w:r>
      <w:r>
        <w:rPr>
          <w:rFonts w:ascii="宋体" w:eastAsia="宋体" w:hAnsi="宋体" w:cs="宋体"/>
          <w:color w:val="333333"/>
          <w:kern w:val="0"/>
          <w:szCs w:val="21"/>
        </w:rPr>
        <w:t>hat students run into;</w:t>
      </w:r>
    </w:p>
    <w:p w14:paraId="76448716" w14:textId="77777777" w:rsidR="00464DDE" w:rsidRDefault="009753A1" w:rsidP="009753A1">
      <w:pPr>
        <w:widowControl/>
        <w:shd w:val="clear" w:color="auto" w:fill="FFFFFF"/>
        <w:spacing w:line="315" w:lineRule="atLeast"/>
        <w:jc w:val="left"/>
        <w:rPr>
          <w:rFonts w:ascii="楷体_gb2312" w:eastAsia="楷体_gb2312" w:hAnsi="宋体" w:cs="宋体" w:hint="eastAsia"/>
          <w:color w:val="333333"/>
          <w:spacing w:val="15"/>
          <w:kern w:val="0"/>
          <w:szCs w:val="21"/>
          <w:bdr w:val="none" w:sz="0" w:space="0" w:color="auto" w:frame="1"/>
        </w:rPr>
      </w:pPr>
      <w:r w:rsidRPr="009753A1">
        <w:rPr>
          <w:rFonts w:ascii="inherit" w:eastAsia="宋体" w:hAnsi="inherit" w:cs="宋体"/>
          <w:color w:val="333333"/>
          <w:spacing w:val="15"/>
          <w:kern w:val="0"/>
          <w:szCs w:val="21"/>
          <w:bdr w:val="none" w:sz="0" w:space="0" w:color="auto" w:frame="1"/>
        </w:rPr>
        <w:t>3</w:t>
      </w:r>
      <w:r w:rsidRPr="009753A1">
        <w:rPr>
          <w:rFonts w:ascii="楷体_gb2312" w:eastAsia="楷体_gb2312" w:hAnsi="宋体" w:cs="宋体" w:hint="eastAsia"/>
          <w:color w:val="333333"/>
          <w:spacing w:val="15"/>
          <w:kern w:val="0"/>
          <w:szCs w:val="21"/>
          <w:bdr w:val="none" w:sz="0" w:space="0" w:color="auto" w:frame="1"/>
        </w:rPr>
        <w:t>、加强对学生毕业论文撰写的指导，认真审阅并帮助学生完善毕业论文。</w:t>
      </w:r>
    </w:p>
    <w:p w14:paraId="3DFF5300" w14:textId="2A19DCC8" w:rsidR="00965E06" w:rsidRPr="009753A1" w:rsidRDefault="00412005" w:rsidP="009753A1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g</w:t>
      </w:r>
      <w:r w:rsidR="00965E06" w:rsidRPr="00965E06">
        <w:rPr>
          <w:rFonts w:ascii="宋体" w:eastAsia="宋体" w:hAnsi="宋体" w:cs="宋体"/>
          <w:color w:val="333333"/>
          <w:kern w:val="0"/>
          <w:szCs w:val="21"/>
        </w:rPr>
        <w:t>uid</w:t>
      </w:r>
      <w:r w:rsidR="008A04F4">
        <w:rPr>
          <w:rFonts w:ascii="宋体" w:eastAsia="宋体" w:hAnsi="宋体" w:cs="宋体"/>
          <w:color w:val="333333"/>
          <w:kern w:val="0"/>
          <w:szCs w:val="21"/>
        </w:rPr>
        <w:t>e</w:t>
      </w:r>
      <w:r w:rsidR="00965E06" w:rsidRPr="00965E06">
        <w:rPr>
          <w:rFonts w:ascii="宋体" w:eastAsia="宋体" w:hAnsi="宋体" w:cs="宋体"/>
          <w:color w:val="333333"/>
          <w:kern w:val="0"/>
          <w:szCs w:val="21"/>
        </w:rPr>
        <w:t xml:space="preserve"> students</w:t>
      </w:r>
      <w:r w:rsidR="008A04F4">
        <w:rPr>
          <w:rFonts w:ascii="宋体" w:eastAsia="宋体" w:hAnsi="宋体" w:cs="宋体"/>
          <w:color w:val="333333"/>
          <w:kern w:val="0"/>
          <w:szCs w:val="21"/>
        </w:rPr>
        <w:t xml:space="preserve"> in their </w:t>
      </w:r>
      <w:r w:rsidR="00965E06" w:rsidRPr="00965E06">
        <w:rPr>
          <w:rFonts w:ascii="宋体" w:eastAsia="宋体" w:hAnsi="宋体" w:cs="宋体"/>
          <w:color w:val="333333"/>
          <w:kern w:val="0"/>
          <w:szCs w:val="21"/>
        </w:rPr>
        <w:t>graduation thesis</w:t>
      </w:r>
      <w:r w:rsidR="008A04F4"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proofErr w:type="gramStart"/>
      <w:r w:rsidR="008A04F4">
        <w:rPr>
          <w:rFonts w:ascii="宋体" w:eastAsia="宋体" w:hAnsi="宋体" w:cs="宋体"/>
          <w:color w:val="333333"/>
          <w:kern w:val="0"/>
          <w:szCs w:val="21"/>
        </w:rPr>
        <w:t xml:space="preserve">compiling </w:t>
      </w:r>
      <w:r w:rsidR="00965E06" w:rsidRPr="00965E06">
        <w:rPr>
          <w:rFonts w:ascii="宋体" w:eastAsia="宋体" w:hAnsi="宋体" w:cs="宋体"/>
          <w:color w:val="333333"/>
          <w:kern w:val="0"/>
          <w:szCs w:val="21"/>
        </w:rPr>
        <w:t>,</w:t>
      </w:r>
      <w:proofErr w:type="gramEnd"/>
      <w:r w:rsidR="00965E06" w:rsidRPr="00965E06">
        <w:rPr>
          <w:rFonts w:ascii="宋体" w:eastAsia="宋体" w:hAnsi="宋体" w:cs="宋体"/>
          <w:color w:val="333333"/>
          <w:kern w:val="0"/>
          <w:szCs w:val="21"/>
        </w:rPr>
        <w:t xml:space="preserve"> carefully review and help students </w:t>
      </w:r>
      <w:r w:rsidR="008A04F4">
        <w:rPr>
          <w:rFonts w:ascii="宋体" w:eastAsia="宋体" w:hAnsi="宋体" w:cs="宋体"/>
          <w:color w:val="333333"/>
          <w:kern w:val="0"/>
          <w:szCs w:val="21"/>
        </w:rPr>
        <w:t xml:space="preserve">refine </w:t>
      </w:r>
      <w:r w:rsidR="00965E06" w:rsidRPr="00965E06">
        <w:rPr>
          <w:rFonts w:ascii="宋体" w:eastAsia="宋体" w:hAnsi="宋体" w:cs="宋体"/>
          <w:color w:val="333333"/>
          <w:kern w:val="0"/>
          <w:szCs w:val="21"/>
        </w:rPr>
        <w:t>their graduation thesis</w:t>
      </w:r>
      <w:r>
        <w:rPr>
          <w:rFonts w:ascii="宋体" w:eastAsia="宋体" w:hAnsi="宋体" w:cs="宋体"/>
          <w:color w:val="333333"/>
          <w:kern w:val="0"/>
          <w:szCs w:val="21"/>
        </w:rPr>
        <w:t>;</w:t>
      </w:r>
    </w:p>
    <w:p w14:paraId="071FF228" w14:textId="77777777" w:rsidR="009753A1" w:rsidRDefault="009753A1" w:rsidP="009753A1">
      <w:pPr>
        <w:widowControl/>
        <w:shd w:val="clear" w:color="auto" w:fill="FFFFFF"/>
        <w:spacing w:line="315" w:lineRule="atLeast"/>
        <w:jc w:val="left"/>
        <w:rPr>
          <w:rFonts w:ascii="楷体_gb2312" w:eastAsia="楷体_gb2312" w:hAnsi="宋体" w:cs="宋体" w:hint="eastAsia"/>
          <w:color w:val="333333"/>
          <w:spacing w:val="15"/>
          <w:kern w:val="0"/>
          <w:szCs w:val="21"/>
          <w:bdr w:val="none" w:sz="0" w:space="0" w:color="auto" w:frame="1"/>
        </w:rPr>
      </w:pPr>
      <w:r w:rsidRPr="009753A1">
        <w:rPr>
          <w:rFonts w:ascii="inherit" w:eastAsia="宋体" w:hAnsi="inherit" w:cs="宋体"/>
          <w:color w:val="333333"/>
          <w:spacing w:val="15"/>
          <w:kern w:val="0"/>
          <w:szCs w:val="21"/>
          <w:bdr w:val="none" w:sz="0" w:space="0" w:color="auto" w:frame="1"/>
        </w:rPr>
        <w:t>4</w:t>
      </w:r>
      <w:r w:rsidRPr="009753A1">
        <w:rPr>
          <w:rFonts w:ascii="楷体_gb2312" w:eastAsia="楷体_gb2312" w:hAnsi="宋体" w:cs="宋体" w:hint="eastAsia"/>
          <w:color w:val="333333"/>
          <w:spacing w:val="15"/>
          <w:kern w:val="0"/>
          <w:szCs w:val="21"/>
          <w:bdr w:val="none" w:sz="0" w:space="0" w:color="auto" w:frame="1"/>
        </w:rPr>
        <w:t>、根据学生的工作能力、论文质量及工作态度等对实习学生的表现进行实习鉴定，并对论文写出评阅意见。</w:t>
      </w:r>
    </w:p>
    <w:p w14:paraId="6F99A31F" w14:textId="0484B434" w:rsidR="008A04F4" w:rsidRPr="009753A1" w:rsidRDefault="00412005" w:rsidP="009753A1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e</w:t>
      </w:r>
      <w:r w:rsidR="008A04F4" w:rsidRPr="008A04F4">
        <w:rPr>
          <w:rFonts w:ascii="宋体" w:eastAsia="宋体" w:hAnsi="宋体" w:cs="宋体"/>
          <w:color w:val="333333"/>
          <w:kern w:val="0"/>
          <w:szCs w:val="21"/>
        </w:rPr>
        <w:t>valuat</w:t>
      </w:r>
      <w:r w:rsidR="008A04F4">
        <w:rPr>
          <w:rFonts w:ascii="宋体" w:eastAsia="宋体" w:hAnsi="宋体" w:cs="宋体"/>
          <w:color w:val="333333"/>
          <w:kern w:val="0"/>
          <w:szCs w:val="21"/>
        </w:rPr>
        <w:t xml:space="preserve">e </w:t>
      </w:r>
      <w:r w:rsidR="008A04F4" w:rsidRPr="008A04F4">
        <w:rPr>
          <w:rFonts w:ascii="宋体" w:eastAsia="宋体" w:hAnsi="宋体" w:cs="宋体"/>
          <w:color w:val="333333"/>
          <w:kern w:val="0"/>
          <w:szCs w:val="21"/>
        </w:rPr>
        <w:t xml:space="preserve">students' performance </w:t>
      </w:r>
      <w:r w:rsidR="008A04F4">
        <w:rPr>
          <w:rFonts w:ascii="宋体" w:eastAsia="宋体" w:hAnsi="宋体" w:cs="宋体"/>
          <w:color w:val="333333"/>
          <w:kern w:val="0"/>
          <w:szCs w:val="21"/>
        </w:rPr>
        <w:t>in a</w:t>
      </w:r>
      <w:r w:rsidR="008A04F4" w:rsidRPr="008A04F4">
        <w:rPr>
          <w:rFonts w:ascii="宋体" w:eastAsia="宋体" w:hAnsi="宋体" w:cs="宋体"/>
          <w:color w:val="333333"/>
          <w:kern w:val="0"/>
          <w:szCs w:val="21"/>
        </w:rPr>
        <w:t>ccord</w:t>
      </w:r>
      <w:r w:rsidR="008A04F4">
        <w:rPr>
          <w:rFonts w:ascii="宋体" w:eastAsia="宋体" w:hAnsi="宋体" w:cs="宋体"/>
          <w:color w:val="333333"/>
          <w:kern w:val="0"/>
          <w:szCs w:val="21"/>
        </w:rPr>
        <w:t>ance</w:t>
      </w:r>
      <w:r w:rsidR="008A04F4" w:rsidRPr="008A04F4"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 w:rsidR="008A04F4">
        <w:rPr>
          <w:rFonts w:ascii="宋体" w:eastAsia="宋体" w:hAnsi="宋体" w:cs="宋体"/>
          <w:color w:val="333333"/>
          <w:kern w:val="0"/>
          <w:szCs w:val="21"/>
        </w:rPr>
        <w:t>with</w:t>
      </w:r>
      <w:r w:rsidR="008A04F4" w:rsidRPr="008A04F4">
        <w:rPr>
          <w:rFonts w:ascii="宋体" w:eastAsia="宋体" w:hAnsi="宋体" w:cs="宋体"/>
          <w:color w:val="333333"/>
          <w:kern w:val="0"/>
          <w:szCs w:val="21"/>
        </w:rPr>
        <w:t xml:space="preserve"> students' ability, </w:t>
      </w:r>
      <w:r w:rsidR="008A04F4">
        <w:rPr>
          <w:rFonts w:ascii="宋体" w:eastAsia="宋体" w:hAnsi="宋体" w:cs="宋体"/>
          <w:color w:val="333333"/>
          <w:kern w:val="0"/>
          <w:szCs w:val="21"/>
        </w:rPr>
        <w:t xml:space="preserve">paper </w:t>
      </w:r>
      <w:r w:rsidR="008A04F4" w:rsidRPr="008A04F4">
        <w:rPr>
          <w:rFonts w:ascii="宋体" w:eastAsia="宋体" w:hAnsi="宋体" w:cs="宋体"/>
          <w:color w:val="333333"/>
          <w:kern w:val="0"/>
          <w:szCs w:val="21"/>
        </w:rPr>
        <w:t>quality and attitude</w:t>
      </w:r>
      <w:r w:rsidR="008A04F4">
        <w:rPr>
          <w:rFonts w:ascii="宋体" w:eastAsia="宋体" w:hAnsi="宋体" w:cs="宋体"/>
          <w:color w:val="333333"/>
          <w:kern w:val="0"/>
          <w:szCs w:val="21"/>
        </w:rPr>
        <w:t>, give comments on</w:t>
      </w:r>
      <w:r w:rsidR="008A04F4" w:rsidRPr="008A04F4"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 w:rsidR="008A04F4">
        <w:rPr>
          <w:rFonts w:ascii="宋体" w:eastAsia="宋体" w:hAnsi="宋体" w:cs="宋体"/>
          <w:color w:val="333333"/>
          <w:kern w:val="0"/>
          <w:szCs w:val="21"/>
        </w:rPr>
        <w:t>the thesis</w:t>
      </w:r>
      <w:r>
        <w:rPr>
          <w:rFonts w:ascii="宋体" w:eastAsia="宋体" w:hAnsi="宋体" w:cs="宋体"/>
          <w:color w:val="333333"/>
          <w:kern w:val="0"/>
          <w:szCs w:val="21"/>
        </w:rPr>
        <w:t>;</w:t>
      </w:r>
    </w:p>
    <w:p w14:paraId="7413DE1C" w14:textId="77777777" w:rsidR="009753A1" w:rsidRDefault="009753A1" w:rsidP="009753A1">
      <w:pPr>
        <w:widowControl/>
        <w:shd w:val="clear" w:color="auto" w:fill="FFFFFF"/>
        <w:spacing w:line="315" w:lineRule="atLeast"/>
        <w:jc w:val="left"/>
        <w:rPr>
          <w:rFonts w:ascii="楷体_gb2312" w:eastAsia="楷体_gb2312" w:hAnsi="宋体" w:cs="宋体" w:hint="eastAsia"/>
          <w:color w:val="333333"/>
          <w:spacing w:val="15"/>
          <w:kern w:val="0"/>
          <w:szCs w:val="21"/>
          <w:bdr w:val="none" w:sz="0" w:space="0" w:color="auto" w:frame="1"/>
        </w:rPr>
      </w:pPr>
      <w:r w:rsidRPr="009753A1">
        <w:rPr>
          <w:rFonts w:ascii="inherit" w:eastAsia="宋体" w:hAnsi="inherit" w:cs="宋体"/>
          <w:color w:val="333333"/>
          <w:spacing w:val="15"/>
          <w:kern w:val="0"/>
          <w:szCs w:val="21"/>
          <w:bdr w:val="none" w:sz="0" w:space="0" w:color="auto" w:frame="1"/>
        </w:rPr>
        <w:t>5</w:t>
      </w:r>
      <w:r w:rsidRPr="009753A1">
        <w:rPr>
          <w:rFonts w:ascii="楷体_gb2312" w:eastAsia="楷体_gb2312" w:hAnsi="宋体" w:cs="宋体" w:hint="eastAsia"/>
          <w:color w:val="333333"/>
          <w:spacing w:val="15"/>
          <w:kern w:val="0"/>
          <w:szCs w:val="21"/>
          <w:bdr w:val="none" w:sz="0" w:space="0" w:color="auto" w:frame="1"/>
        </w:rPr>
        <w:t>、负责组织实习生的毕业论文答辩。</w:t>
      </w:r>
    </w:p>
    <w:p w14:paraId="393CD022" w14:textId="4D5601D2" w:rsidR="008A04F4" w:rsidRPr="009753A1" w:rsidRDefault="008A04F4" w:rsidP="009753A1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 xml:space="preserve">in charge of the organization of students’ </w:t>
      </w:r>
      <w:r w:rsidRPr="008A04F4">
        <w:rPr>
          <w:rFonts w:ascii="宋体" w:eastAsia="宋体" w:hAnsi="宋体" w:cs="宋体"/>
          <w:color w:val="333333"/>
          <w:kern w:val="0"/>
          <w:szCs w:val="21"/>
        </w:rPr>
        <w:t>thesis defense</w:t>
      </w:r>
      <w:r w:rsidR="00412005">
        <w:rPr>
          <w:rFonts w:ascii="宋体" w:eastAsia="宋体" w:hAnsi="宋体" w:cs="宋体"/>
          <w:color w:val="333333"/>
          <w:kern w:val="0"/>
          <w:szCs w:val="21"/>
        </w:rPr>
        <w:t>.</w:t>
      </w:r>
    </w:p>
    <w:p w14:paraId="6D097AD8" w14:textId="77777777" w:rsidR="009753A1" w:rsidRPr="008A04F4" w:rsidRDefault="009753A1" w:rsidP="008A04F4">
      <w:pPr>
        <w:pStyle w:val="a3"/>
        <w:widowControl/>
        <w:numPr>
          <w:ilvl w:val="0"/>
          <w:numId w:val="1"/>
        </w:numPr>
        <w:shd w:val="clear" w:color="auto" w:fill="FFFFFF"/>
        <w:spacing w:line="315" w:lineRule="atLeast"/>
        <w:ind w:firstLineChars="0"/>
        <w:jc w:val="left"/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</w:pPr>
      <w:r w:rsidRPr="008A04F4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对学生的要求</w:t>
      </w:r>
    </w:p>
    <w:p w14:paraId="1FBAB026" w14:textId="77777777" w:rsidR="008A04F4" w:rsidRPr="00770DAE" w:rsidRDefault="008A04F4" w:rsidP="00770DAE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770DAE">
        <w:rPr>
          <w:rFonts w:ascii="宋体" w:eastAsia="宋体" w:hAnsi="宋体" w:cs="宋体"/>
          <w:color w:val="333333"/>
          <w:kern w:val="0"/>
          <w:szCs w:val="21"/>
        </w:rPr>
        <w:t>Requirements for students</w:t>
      </w:r>
    </w:p>
    <w:p w14:paraId="5804690F" w14:textId="77777777" w:rsidR="009753A1" w:rsidRPr="008A04F4" w:rsidRDefault="009753A1" w:rsidP="00770DAE">
      <w:pPr>
        <w:pStyle w:val="a3"/>
        <w:widowControl/>
        <w:numPr>
          <w:ilvl w:val="0"/>
          <w:numId w:val="2"/>
        </w:numPr>
        <w:shd w:val="clear" w:color="auto" w:fill="FFFFFF"/>
        <w:spacing w:line="315" w:lineRule="atLeast"/>
        <w:ind w:left="0" w:firstLineChars="0" w:firstLine="0"/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</w:pPr>
      <w:r w:rsidRPr="008A04F4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以严谨求实的态度，积极认真地开展毕业实习工作，严禁弄虚作假、投机取巧等不良行为。</w:t>
      </w:r>
    </w:p>
    <w:p w14:paraId="3C3F5AB0" w14:textId="0A9CE831" w:rsidR="008A04F4" w:rsidRPr="008A04F4" w:rsidRDefault="00C2200C" w:rsidP="004714CD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Conducted graduation practice w</w:t>
      </w:r>
      <w:r w:rsidR="008A04F4" w:rsidRPr="008A04F4">
        <w:rPr>
          <w:rFonts w:ascii="宋体" w:eastAsia="宋体" w:hAnsi="宋体" w:cs="宋体"/>
          <w:color w:val="333333"/>
          <w:kern w:val="0"/>
          <w:szCs w:val="21"/>
        </w:rPr>
        <w:t>ith a rigorous and pragmatic attitude</w:t>
      </w:r>
      <w:r w:rsidR="00E729FB">
        <w:rPr>
          <w:rFonts w:ascii="宋体" w:eastAsia="宋体" w:hAnsi="宋体" w:cs="宋体"/>
          <w:color w:val="333333"/>
          <w:kern w:val="0"/>
          <w:szCs w:val="21"/>
        </w:rPr>
        <w:t xml:space="preserve">. </w:t>
      </w:r>
      <w:r>
        <w:rPr>
          <w:rFonts w:ascii="宋体" w:eastAsia="宋体" w:hAnsi="宋体" w:cs="宋体"/>
          <w:color w:val="333333"/>
          <w:kern w:val="0"/>
          <w:szCs w:val="21"/>
        </w:rPr>
        <w:t>F</w:t>
      </w:r>
      <w:r w:rsidR="008A04F4" w:rsidRPr="008A04F4">
        <w:rPr>
          <w:rFonts w:ascii="宋体" w:eastAsia="宋体" w:hAnsi="宋体" w:cs="宋体"/>
          <w:color w:val="333333"/>
          <w:kern w:val="0"/>
          <w:szCs w:val="21"/>
        </w:rPr>
        <w:t>alsify</w:t>
      </w:r>
      <w:r w:rsidR="00E729FB">
        <w:rPr>
          <w:rFonts w:ascii="宋体" w:eastAsia="宋体" w:hAnsi="宋体" w:cs="宋体"/>
          <w:color w:val="333333"/>
          <w:kern w:val="0"/>
          <w:szCs w:val="21"/>
        </w:rPr>
        <w:t xml:space="preserve"> and</w:t>
      </w:r>
      <w:r w:rsidR="008A04F4" w:rsidRPr="008A04F4"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 w:rsidR="00E729FB">
        <w:rPr>
          <w:rFonts w:ascii="宋体" w:eastAsia="宋体" w:hAnsi="宋体" w:cs="宋体"/>
          <w:color w:val="333333"/>
          <w:kern w:val="0"/>
          <w:szCs w:val="21"/>
        </w:rPr>
        <w:t>o</w:t>
      </w:r>
      <w:r w:rsidR="00E729FB" w:rsidRPr="00E729FB">
        <w:rPr>
          <w:rFonts w:ascii="宋体" w:eastAsia="宋体" w:hAnsi="宋体" w:cs="宋体"/>
          <w:color w:val="333333"/>
          <w:kern w:val="0"/>
          <w:szCs w:val="21"/>
        </w:rPr>
        <w:t>pportunism</w:t>
      </w:r>
      <w:r w:rsidR="00E729FB">
        <w:rPr>
          <w:rFonts w:ascii="宋体" w:eastAsia="宋体" w:hAnsi="宋体" w:cs="宋体"/>
          <w:color w:val="333333"/>
          <w:kern w:val="0"/>
          <w:szCs w:val="21"/>
        </w:rPr>
        <w:t xml:space="preserve"> are strictly prohibited</w:t>
      </w:r>
      <w:r w:rsidR="008A04F4" w:rsidRPr="008A04F4">
        <w:rPr>
          <w:rFonts w:ascii="宋体" w:eastAsia="宋体" w:hAnsi="宋体" w:cs="宋体"/>
          <w:color w:val="333333"/>
          <w:kern w:val="0"/>
          <w:szCs w:val="21"/>
        </w:rPr>
        <w:t>.</w:t>
      </w:r>
    </w:p>
    <w:p w14:paraId="6586DD8A" w14:textId="77777777" w:rsidR="009753A1" w:rsidRPr="00C2200C" w:rsidRDefault="009753A1" w:rsidP="00770DAE">
      <w:pPr>
        <w:pStyle w:val="a3"/>
        <w:widowControl/>
        <w:numPr>
          <w:ilvl w:val="0"/>
          <w:numId w:val="2"/>
        </w:numPr>
        <w:shd w:val="clear" w:color="auto" w:fill="FFFFFF"/>
        <w:spacing w:line="315" w:lineRule="atLeast"/>
        <w:ind w:left="284" w:firstLineChars="0"/>
        <w:jc w:val="left"/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</w:pPr>
      <w:r w:rsidRPr="00C2200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lastRenderedPageBreak/>
        <w:t>自觉遵守实习单位的纪律和各项制度，爱护仪器设备。</w:t>
      </w:r>
    </w:p>
    <w:p w14:paraId="01EDDB8A" w14:textId="5B22F7D7" w:rsidR="004714CD" w:rsidRDefault="004714CD" w:rsidP="004714CD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714CD">
        <w:rPr>
          <w:rFonts w:ascii="宋体" w:eastAsia="宋体" w:hAnsi="宋体" w:cs="宋体"/>
          <w:color w:val="333333"/>
          <w:kern w:val="0"/>
          <w:szCs w:val="21"/>
        </w:rPr>
        <w:t xml:space="preserve">Conscientiously abide by the discipline and </w:t>
      </w:r>
      <w:r>
        <w:rPr>
          <w:rFonts w:ascii="宋体" w:eastAsia="宋体" w:hAnsi="宋体" w:cs="宋体"/>
          <w:color w:val="333333"/>
          <w:kern w:val="0"/>
          <w:szCs w:val="21"/>
        </w:rPr>
        <w:t>rules of th</w:t>
      </w:r>
      <w:r w:rsidRPr="004714CD">
        <w:rPr>
          <w:rFonts w:ascii="宋体" w:eastAsia="宋体" w:hAnsi="宋体" w:cs="宋体"/>
          <w:color w:val="333333"/>
          <w:kern w:val="0"/>
          <w:szCs w:val="21"/>
        </w:rPr>
        <w:t xml:space="preserve">e </w:t>
      </w:r>
      <w:r>
        <w:rPr>
          <w:rFonts w:ascii="宋体" w:eastAsia="宋体" w:hAnsi="宋体" w:cs="宋体"/>
          <w:color w:val="333333"/>
          <w:kern w:val="0"/>
          <w:szCs w:val="21"/>
        </w:rPr>
        <w:t>received</w:t>
      </w:r>
      <w:r w:rsidRPr="004714CD">
        <w:rPr>
          <w:rFonts w:ascii="宋体" w:eastAsia="宋体" w:hAnsi="宋体" w:cs="宋体"/>
          <w:color w:val="333333"/>
          <w:kern w:val="0"/>
          <w:szCs w:val="21"/>
        </w:rPr>
        <w:t xml:space="preserve"> unit, </w:t>
      </w:r>
      <w:r w:rsidR="00E729FB">
        <w:rPr>
          <w:rFonts w:ascii="宋体" w:eastAsia="宋体" w:hAnsi="宋体" w:cs="宋体"/>
          <w:color w:val="333333"/>
          <w:kern w:val="0"/>
          <w:szCs w:val="21"/>
        </w:rPr>
        <w:t xml:space="preserve">take </w:t>
      </w:r>
      <w:r w:rsidRPr="004714CD">
        <w:rPr>
          <w:rFonts w:ascii="宋体" w:eastAsia="宋体" w:hAnsi="宋体" w:cs="宋体"/>
          <w:color w:val="333333"/>
          <w:kern w:val="0"/>
          <w:szCs w:val="21"/>
        </w:rPr>
        <w:t xml:space="preserve">care of the equipment. </w:t>
      </w:r>
    </w:p>
    <w:p w14:paraId="1D0BFFE5" w14:textId="77777777" w:rsidR="009753A1" w:rsidRPr="004714CD" w:rsidRDefault="009753A1" w:rsidP="00770DAE">
      <w:pPr>
        <w:pStyle w:val="a3"/>
        <w:widowControl/>
        <w:numPr>
          <w:ilvl w:val="0"/>
          <w:numId w:val="2"/>
        </w:numPr>
        <w:shd w:val="clear" w:color="auto" w:fill="FFFFFF"/>
        <w:spacing w:line="315" w:lineRule="atLeast"/>
        <w:ind w:left="0" w:firstLineChars="0" w:firstLine="0"/>
        <w:jc w:val="left"/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</w:pPr>
      <w:r w:rsidRPr="004714CD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及时向院部汇报实习的进展。并按学校规定时间向论文管理系统上</w:t>
      </w:r>
      <w:proofErr w:type="gramStart"/>
      <w:r w:rsidRPr="004714CD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传毕业</w:t>
      </w:r>
      <w:proofErr w:type="gramEnd"/>
      <w:r w:rsidRPr="004714CD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实习和毕业论文的有关材料。</w:t>
      </w:r>
    </w:p>
    <w:p w14:paraId="7064C7F6" w14:textId="77777777" w:rsidR="004714CD" w:rsidRDefault="004714CD" w:rsidP="00770DAE">
      <w:pPr>
        <w:pStyle w:val="a3"/>
        <w:widowControl/>
        <w:shd w:val="clear" w:color="auto" w:fill="FFFFFF"/>
        <w:spacing w:line="315" w:lineRule="atLeast"/>
        <w:ind w:firstLineChars="0" w:firstLine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r</w:t>
      </w:r>
      <w:r w:rsidRPr="004714CD">
        <w:rPr>
          <w:rFonts w:ascii="宋体" w:eastAsia="宋体" w:hAnsi="宋体" w:cs="宋体"/>
          <w:color w:val="333333"/>
          <w:kern w:val="0"/>
          <w:szCs w:val="21"/>
        </w:rPr>
        <w:t>eport the progress to the department in a timely manner</w:t>
      </w:r>
      <w:r>
        <w:rPr>
          <w:rFonts w:ascii="宋体" w:eastAsia="宋体" w:hAnsi="宋体" w:cs="宋体"/>
          <w:color w:val="333333"/>
          <w:kern w:val="0"/>
          <w:szCs w:val="21"/>
        </w:rPr>
        <w:t>;</w:t>
      </w:r>
    </w:p>
    <w:p w14:paraId="65581C0E" w14:textId="54FC66E0" w:rsidR="004714CD" w:rsidRPr="004714CD" w:rsidRDefault="004714CD" w:rsidP="00770DAE">
      <w:pPr>
        <w:pStyle w:val="a3"/>
        <w:widowControl/>
        <w:shd w:val="clear" w:color="auto" w:fill="FFFFFF"/>
        <w:spacing w:line="315" w:lineRule="atLeast"/>
        <w:ind w:firstLineChars="0" w:firstLine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u</w:t>
      </w:r>
      <w:r w:rsidRPr="004714CD">
        <w:rPr>
          <w:rFonts w:ascii="宋体" w:eastAsia="宋体" w:hAnsi="宋体" w:cs="宋体"/>
          <w:color w:val="333333"/>
          <w:kern w:val="0"/>
          <w:szCs w:val="21"/>
        </w:rPr>
        <w:t xml:space="preserve">pload relevant materials to </w:t>
      </w:r>
      <w:r>
        <w:rPr>
          <w:rFonts w:ascii="宋体" w:eastAsia="宋体" w:hAnsi="宋体" w:cs="宋体"/>
          <w:color w:val="333333"/>
          <w:kern w:val="0"/>
          <w:szCs w:val="21"/>
        </w:rPr>
        <w:t xml:space="preserve">online </w:t>
      </w:r>
      <w:r w:rsidRPr="004714CD">
        <w:rPr>
          <w:rFonts w:ascii="宋体" w:eastAsia="宋体" w:hAnsi="宋体" w:cs="宋体"/>
          <w:color w:val="333333"/>
          <w:kern w:val="0"/>
          <w:szCs w:val="21"/>
        </w:rPr>
        <w:t xml:space="preserve">thesis management system </w:t>
      </w:r>
      <w:r w:rsidR="00E729FB">
        <w:rPr>
          <w:rFonts w:ascii="宋体" w:eastAsia="宋体" w:hAnsi="宋体" w:cs="宋体"/>
          <w:color w:val="333333"/>
          <w:kern w:val="0"/>
          <w:szCs w:val="21"/>
        </w:rPr>
        <w:t xml:space="preserve">in time </w:t>
      </w:r>
      <w:r>
        <w:rPr>
          <w:rFonts w:ascii="宋体" w:eastAsia="宋体" w:hAnsi="宋体" w:cs="宋体"/>
          <w:color w:val="333333"/>
          <w:kern w:val="0"/>
          <w:szCs w:val="21"/>
        </w:rPr>
        <w:t>as required;</w:t>
      </w:r>
    </w:p>
    <w:p w14:paraId="00393050" w14:textId="77777777" w:rsidR="009753A1" w:rsidRPr="004714CD" w:rsidRDefault="009753A1" w:rsidP="00770DAE">
      <w:pPr>
        <w:pStyle w:val="a3"/>
        <w:widowControl/>
        <w:numPr>
          <w:ilvl w:val="0"/>
          <w:numId w:val="2"/>
        </w:numPr>
        <w:shd w:val="clear" w:color="auto" w:fill="FFFFFF"/>
        <w:spacing w:line="315" w:lineRule="atLeast"/>
        <w:ind w:left="142" w:firstLineChars="0" w:hanging="142"/>
        <w:jc w:val="left"/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</w:pPr>
      <w:r w:rsidRPr="004714CD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尊重实习单位的知识产权，遵守学校及实习单位有关科研成果保密的规章制度。</w:t>
      </w:r>
    </w:p>
    <w:p w14:paraId="2CFF1DC4" w14:textId="0DE01B88" w:rsidR="004714CD" w:rsidRPr="004714CD" w:rsidRDefault="004714CD" w:rsidP="00770DAE">
      <w:pPr>
        <w:pStyle w:val="a3"/>
        <w:widowControl/>
        <w:shd w:val="clear" w:color="auto" w:fill="FFFFFF"/>
        <w:spacing w:line="315" w:lineRule="atLeast"/>
        <w:ind w:leftChars="-33" w:hangingChars="33" w:hanging="69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r</w:t>
      </w:r>
      <w:r w:rsidRPr="004714CD">
        <w:rPr>
          <w:rFonts w:ascii="宋体" w:eastAsia="宋体" w:hAnsi="宋体" w:cs="宋体"/>
          <w:color w:val="333333"/>
          <w:kern w:val="0"/>
          <w:szCs w:val="21"/>
        </w:rPr>
        <w:t xml:space="preserve">espect intellectual property </w:t>
      </w:r>
      <w:r>
        <w:rPr>
          <w:rFonts w:ascii="宋体" w:eastAsia="宋体" w:hAnsi="宋体" w:cs="宋体"/>
          <w:color w:val="333333"/>
          <w:kern w:val="0"/>
          <w:szCs w:val="21"/>
        </w:rPr>
        <w:t xml:space="preserve">of received </w:t>
      </w:r>
      <w:r w:rsidRPr="004714CD">
        <w:rPr>
          <w:rFonts w:ascii="宋体" w:eastAsia="宋体" w:hAnsi="宋体" w:cs="宋体"/>
          <w:color w:val="333333"/>
          <w:kern w:val="0"/>
          <w:szCs w:val="21"/>
        </w:rPr>
        <w:t>unit and abide by the rules and regulations</w:t>
      </w:r>
      <w:r w:rsidR="00E729FB"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 w:rsidRPr="004714CD">
        <w:rPr>
          <w:rFonts w:ascii="宋体" w:eastAsia="宋体" w:hAnsi="宋体" w:cs="宋体"/>
          <w:color w:val="333333"/>
          <w:kern w:val="0"/>
          <w:szCs w:val="21"/>
        </w:rPr>
        <w:t>regarding the confidentiality of research results.</w:t>
      </w:r>
    </w:p>
    <w:p w14:paraId="5225C497" w14:textId="77777777" w:rsidR="009753A1" w:rsidRPr="004714CD" w:rsidRDefault="009753A1" w:rsidP="004714CD">
      <w:pPr>
        <w:pStyle w:val="a3"/>
        <w:widowControl/>
        <w:numPr>
          <w:ilvl w:val="0"/>
          <w:numId w:val="1"/>
        </w:numPr>
        <w:shd w:val="clear" w:color="auto" w:fill="FFFFFF"/>
        <w:spacing w:line="315" w:lineRule="atLeast"/>
        <w:ind w:firstLineChars="0"/>
        <w:jc w:val="left"/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</w:pPr>
      <w:r w:rsidRPr="004714CD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毕业论文及答辩要求</w:t>
      </w:r>
    </w:p>
    <w:p w14:paraId="0DF3BBA9" w14:textId="77777777" w:rsidR="004714CD" w:rsidRPr="00770DAE" w:rsidRDefault="00811B7C" w:rsidP="00770DAE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770DAE">
        <w:rPr>
          <w:rFonts w:ascii="宋体" w:eastAsia="宋体" w:hAnsi="宋体" w:cs="宋体"/>
          <w:color w:val="333333"/>
          <w:kern w:val="0"/>
          <w:szCs w:val="21"/>
        </w:rPr>
        <w:t>Requirements of thesis and thesis defense</w:t>
      </w:r>
    </w:p>
    <w:p w14:paraId="5A72FDF6" w14:textId="77777777" w:rsidR="009753A1" w:rsidRDefault="009753A1" w:rsidP="009753A1">
      <w:pPr>
        <w:widowControl/>
        <w:shd w:val="clear" w:color="auto" w:fill="FFFFFF"/>
        <w:spacing w:line="315" w:lineRule="atLeast"/>
        <w:ind w:firstLine="420"/>
        <w:jc w:val="left"/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</w:pPr>
      <w:r w:rsidRPr="009753A1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作为毕业考核的重要内容之一，每位学生必须在规定的时间内完成毕业论文的撰写。论文应包括以下内容：</w:t>
      </w:r>
    </w:p>
    <w:p w14:paraId="0885AFB8" w14:textId="744DFE04" w:rsidR="00811B7C" w:rsidRPr="009753A1" w:rsidRDefault="00811B7C" w:rsidP="00770DAE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363253">
        <w:rPr>
          <w:rFonts w:ascii="宋体" w:eastAsia="宋体" w:hAnsi="宋体" w:cs="宋体" w:hint="eastAsia"/>
          <w:color w:val="333333"/>
          <w:kern w:val="0"/>
          <w:szCs w:val="21"/>
        </w:rPr>
        <w:t>A</w:t>
      </w:r>
      <w:r w:rsidRPr="00363253">
        <w:rPr>
          <w:rFonts w:ascii="宋体" w:eastAsia="宋体" w:hAnsi="宋体" w:cs="宋体"/>
          <w:color w:val="333333"/>
          <w:kern w:val="0"/>
          <w:szCs w:val="21"/>
        </w:rPr>
        <w:t xml:space="preserve">s an indispensable part of graduation, each student should </w:t>
      </w:r>
      <w:r w:rsidR="00E729FB">
        <w:rPr>
          <w:rFonts w:ascii="宋体" w:eastAsia="宋体" w:hAnsi="宋体" w:cs="宋体"/>
          <w:color w:val="333333"/>
          <w:kern w:val="0"/>
          <w:szCs w:val="21"/>
        </w:rPr>
        <w:t>finish</w:t>
      </w:r>
      <w:r w:rsidRPr="00363253">
        <w:rPr>
          <w:rFonts w:ascii="宋体" w:eastAsia="宋体" w:hAnsi="宋体" w:cs="宋体"/>
          <w:color w:val="333333"/>
          <w:kern w:val="0"/>
          <w:szCs w:val="21"/>
        </w:rPr>
        <w:t xml:space="preserve"> the thesis </w:t>
      </w:r>
      <w:proofErr w:type="spellStart"/>
      <w:r w:rsidR="001E0268">
        <w:rPr>
          <w:rFonts w:ascii="宋体" w:eastAsia="宋体" w:hAnsi="宋体" w:cs="宋体"/>
          <w:color w:val="333333"/>
          <w:kern w:val="0"/>
          <w:szCs w:val="21"/>
        </w:rPr>
        <w:t>tily</w:t>
      </w:r>
      <w:proofErr w:type="spellEnd"/>
      <w:r w:rsidR="001E0268">
        <w:rPr>
          <w:rFonts w:ascii="宋体" w:eastAsia="宋体" w:hAnsi="宋体" w:cs="宋体"/>
          <w:color w:val="333333"/>
          <w:kern w:val="0"/>
          <w:szCs w:val="21"/>
        </w:rPr>
        <w:t xml:space="preserve"> as </w:t>
      </w:r>
      <w:r w:rsidRPr="00363253">
        <w:rPr>
          <w:rFonts w:ascii="宋体" w:eastAsia="宋体" w:hAnsi="宋体" w:cs="宋体"/>
          <w:color w:val="333333"/>
          <w:kern w:val="0"/>
          <w:szCs w:val="21"/>
        </w:rPr>
        <w:t>required</w:t>
      </w:r>
    </w:p>
    <w:p w14:paraId="0BB2E829" w14:textId="526E2BC9" w:rsidR="00811B7C" w:rsidRPr="00811B7C" w:rsidRDefault="009753A1" w:rsidP="00770DAE">
      <w:pPr>
        <w:widowControl/>
        <w:shd w:val="clear" w:color="auto" w:fill="FFFFFF"/>
        <w:spacing w:line="315" w:lineRule="atLeast"/>
        <w:ind w:firstLineChars="150" w:firstLine="315"/>
        <w:jc w:val="left"/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</w:pPr>
      <w:r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封面（中英文对照，参照中文论文模板）</w:t>
      </w:r>
      <w:r w:rsidR="00811B7C" w:rsidRPr="00363253">
        <w:rPr>
          <w:rFonts w:ascii="宋体" w:eastAsia="宋体" w:hAnsi="宋体" w:cs="宋体" w:hint="eastAsia"/>
          <w:color w:val="333333"/>
          <w:kern w:val="0"/>
          <w:szCs w:val="21"/>
        </w:rPr>
        <w:t>C</w:t>
      </w:r>
      <w:r w:rsidR="00811B7C" w:rsidRPr="00363253">
        <w:rPr>
          <w:rFonts w:ascii="宋体" w:eastAsia="宋体" w:hAnsi="宋体" w:cs="宋体"/>
          <w:color w:val="333333"/>
          <w:kern w:val="0"/>
          <w:szCs w:val="21"/>
        </w:rPr>
        <w:t>over (bilingual, refer to the Chinese template</w:t>
      </w:r>
      <w:r w:rsidR="00E729FB">
        <w:rPr>
          <w:rFonts w:ascii="宋体" w:eastAsia="宋体" w:hAnsi="宋体" w:cs="宋体"/>
          <w:color w:val="333333"/>
          <w:kern w:val="0"/>
          <w:szCs w:val="21"/>
        </w:rPr>
        <w:t>)</w:t>
      </w:r>
      <w:r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；（</w:t>
      </w:r>
      <w:r w:rsidRPr="00811B7C">
        <w:rPr>
          <w:rFonts w:ascii="inherit" w:eastAsia="宋体" w:hAnsi="inherit" w:cs="宋体"/>
          <w:color w:val="333333"/>
          <w:kern w:val="0"/>
          <w:szCs w:val="21"/>
          <w:bdr w:val="none" w:sz="0" w:space="0" w:color="auto" w:frame="1"/>
        </w:rPr>
        <w:t>2</w:t>
      </w:r>
      <w:r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）摘要（中英文，各</w:t>
      </w:r>
      <w:r w:rsidRPr="00811B7C">
        <w:rPr>
          <w:rFonts w:ascii="inherit" w:eastAsia="宋体" w:hAnsi="inherit" w:cs="宋体"/>
          <w:color w:val="333333"/>
          <w:kern w:val="0"/>
          <w:szCs w:val="21"/>
          <w:bdr w:val="none" w:sz="0" w:space="0" w:color="auto" w:frame="1"/>
        </w:rPr>
        <w:t>200</w:t>
      </w:r>
      <w:r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字（词）左右）及关键词（中英文，小于</w:t>
      </w:r>
      <w:r w:rsidRPr="00811B7C">
        <w:rPr>
          <w:rFonts w:ascii="inherit" w:eastAsia="宋体" w:hAnsi="inherit" w:cs="宋体"/>
          <w:color w:val="333333"/>
          <w:kern w:val="0"/>
          <w:szCs w:val="21"/>
          <w:bdr w:val="none" w:sz="0" w:space="0" w:color="auto" w:frame="1"/>
        </w:rPr>
        <w:t>5</w:t>
      </w:r>
      <w:r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个）</w:t>
      </w:r>
      <w:r w:rsidR="00811B7C" w:rsidRPr="00363253">
        <w:rPr>
          <w:rFonts w:ascii="宋体" w:eastAsia="宋体" w:hAnsi="宋体" w:cs="宋体" w:hint="eastAsia"/>
          <w:color w:val="333333"/>
          <w:kern w:val="0"/>
          <w:szCs w:val="21"/>
        </w:rPr>
        <w:t>A</w:t>
      </w:r>
      <w:r w:rsidR="00811B7C" w:rsidRPr="00363253">
        <w:rPr>
          <w:rFonts w:ascii="宋体" w:eastAsia="宋体" w:hAnsi="宋体" w:cs="宋体"/>
          <w:color w:val="333333"/>
          <w:kern w:val="0"/>
          <w:szCs w:val="21"/>
        </w:rPr>
        <w:t>bstract (bilingual, 200 words in each language), key words (bilingual, no more than 5 words)</w:t>
      </w:r>
      <w:r w:rsidRPr="00363253">
        <w:rPr>
          <w:rFonts w:ascii="宋体" w:eastAsia="宋体" w:hAnsi="宋体" w:cs="宋体" w:hint="eastAsia"/>
          <w:color w:val="333333"/>
          <w:kern w:val="0"/>
          <w:szCs w:val="21"/>
        </w:rPr>
        <w:t>；</w:t>
      </w:r>
      <w:r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（</w:t>
      </w:r>
      <w:r w:rsidRPr="00811B7C">
        <w:rPr>
          <w:rFonts w:ascii="inherit" w:eastAsia="宋体" w:hAnsi="inherit" w:cs="宋体"/>
          <w:color w:val="333333"/>
          <w:kern w:val="0"/>
          <w:szCs w:val="21"/>
          <w:bdr w:val="none" w:sz="0" w:space="0" w:color="auto" w:frame="1"/>
        </w:rPr>
        <w:t>3</w:t>
      </w:r>
      <w:r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）目录</w:t>
      </w:r>
      <w:r w:rsidR="00811B7C"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 xml:space="preserve"> </w:t>
      </w:r>
      <w:r w:rsidR="00811B7C" w:rsidRPr="00363253">
        <w:rPr>
          <w:rFonts w:ascii="宋体" w:eastAsia="宋体" w:hAnsi="宋体" w:cs="宋体"/>
          <w:color w:val="333333"/>
          <w:kern w:val="0"/>
          <w:szCs w:val="21"/>
        </w:rPr>
        <w:t>Table of contents</w:t>
      </w:r>
      <w:r w:rsidRPr="00363253">
        <w:rPr>
          <w:rFonts w:ascii="宋体" w:eastAsia="宋体" w:hAnsi="宋体" w:cs="宋体" w:hint="eastAsia"/>
          <w:color w:val="333333"/>
          <w:kern w:val="0"/>
          <w:szCs w:val="21"/>
        </w:rPr>
        <w:t>；</w:t>
      </w:r>
      <w:r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（</w:t>
      </w:r>
      <w:r w:rsidRPr="00811B7C">
        <w:rPr>
          <w:rFonts w:ascii="inherit" w:eastAsia="宋体" w:hAnsi="inherit" w:cs="宋体"/>
          <w:color w:val="333333"/>
          <w:kern w:val="0"/>
          <w:szCs w:val="21"/>
          <w:bdr w:val="none" w:sz="0" w:space="0" w:color="auto" w:frame="1"/>
        </w:rPr>
        <w:t>4</w:t>
      </w:r>
      <w:r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）前言</w:t>
      </w:r>
      <w:r w:rsidR="00811B7C"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 xml:space="preserve"> </w:t>
      </w:r>
      <w:r w:rsidR="00811B7C" w:rsidRPr="00363253">
        <w:rPr>
          <w:rFonts w:ascii="宋体" w:eastAsia="宋体" w:hAnsi="宋体" w:cs="宋体"/>
          <w:color w:val="333333"/>
          <w:kern w:val="0"/>
          <w:szCs w:val="21"/>
        </w:rPr>
        <w:t>Preface</w:t>
      </w:r>
      <w:r w:rsidRPr="00363253">
        <w:rPr>
          <w:rFonts w:ascii="宋体" w:eastAsia="宋体" w:hAnsi="宋体" w:cs="宋体" w:hint="eastAsia"/>
          <w:color w:val="333333"/>
          <w:kern w:val="0"/>
          <w:szCs w:val="21"/>
        </w:rPr>
        <w:t>；</w:t>
      </w:r>
      <w:r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（</w:t>
      </w:r>
      <w:r w:rsidRPr="00811B7C">
        <w:rPr>
          <w:rFonts w:ascii="inherit" w:eastAsia="宋体" w:hAnsi="inherit" w:cs="宋体"/>
          <w:color w:val="333333"/>
          <w:kern w:val="0"/>
          <w:szCs w:val="21"/>
          <w:bdr w:val="none" w:sz="0" w:space="0" w:color="auto" w:frame="1"/>
        </w:rPr>
        <w:t>5</w:t>
      </w:r>
      <w:r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）正文</w:t>
      </w:r>
      <w:r w:rsidR="00811B7C"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 xml:space="preserve"> </w:t>
      </w:r>
      <w:r w:rsidR="00363253" w:rsidRPr="00363253">
        <w:rPr>
          <w:rFonts w:ascii="宋体" w:eastAsia="宋体" w:hAnsi="宋体" w:cs="宋体"/>
          <w:color w:val="333333"/>
          <w:kern w:val="0"/>
          <w:szCs w:val="21"/>
        </w:rPr>
        <w:t>Body</w:t>
      </w:r>
      <w:r w:rsidRPr="00363253">
        <w:rPr>
          <w:rFonts w:ascii="宋体" w:eastAsia="宋体" w:hAnsi="宋体" w:cs="宋体" w:hint="eastAsia"/>
          <w:color w:val="333333"/>
          <w:kern w:val="0"/>
          <w:szCs w:val="21"/>
        </w:rPr>
        <w:t>；</w:t>
      </w:r>
      <w:r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（</w:t>
      </w:r>
      <w:r w:rsidRPr="00811B7C">
        <w:rPr>
          <w:rFonts w:ascii="inherit" w:eastAsia="宋体" w:hAnsi="inherit" w:cs="宋体"/>
          <w:color w:val="333333"/>
          <w:kern w:val="0"/>
          <w:szCs w:val="21"/>
          <w:bdr w:val="none" w:sz="0" w:space="0" w:color="auto" w:frame="1"/>
        </w:rPr>
        <w:t>6</w:t>
      </w:r>
      <w:r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）参考文献</w:t>
      </w:r>
      <w:r w:rsidR="00811B7C"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 xml:space="preserve"> </w:t>
      </w:r>
      <w:r w:rsidR="00811B7C" w:rsidRPr="00363253">
        <w:rPr>
          <w:rFonts w:ascii="宋体" w:eastAsia="宋体" w:hAnsi="宋体" w:cs="宋体"/>
          <w:color w:val="333333"/>
          <w:kern w:val="0"/>
          <w:szCs w:val="21"/>
        </w:rPr>
        <w:t>Reference</w:t>
      </w:r>
      <w:r w:rsidR="00811B7C" w:rsidRPr="00363253">
        <w:rPr>
          <w:rFonts w:ascii="宋体" w:eastAsia="宋体" w:hAnsi="宋体" w:cs="宋体" w:hint="eastAsia"/>
          <w:color w:val="333333"/>
          <w:kern w:val="0"/>
          <w:szCs w:val="21"/>
        </w:rPr>
        <w:t xml:space="preserve"> </w:t>
      </w:r>
      <w:r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；（</w:t>
      </w:r>
      <w:r w:rsidRPr="00811B7C">
        <w:rPr>
          <w:rFonts w:ascii="inherit" w:eastAsia="宋体" w:hAnsi="inherit" w:cs="宋体"/>
          <w:color w:val="333333"/>
          <w:kern w:val="0"/>
          <w:szCs w:val="21"/>
          <w:bdr w:val="none" w:sz="0" w:space="0" w:color="auto" w:frame="1"/>
        </w:rPr>
        <w:t>7</w:t>
      </w:r>
      <w:r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）致谢</w:t>
      </w:r>
      <w:r w:rsidR="00811B7C"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 xml:space="preserve"> </w:t>
      </w:r>
      <w:r w:rsidR="00811B7C" w:rsidRPr="00363253">
        <w:rPr>
          <w:rFonts w:ascii="宋体" w:eastAsia="宋体" w:hAnsi="宋体" w:cs="宋体"/>
          <w:color w:val="333333"/>
          <w:kern w:val="0"/>
          <w:szCs w:val="21"/>
        </w:rPr>
        <w:t>Acknowledgements</w:t>
      </w:r>
      <w:r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。</w:t>
      </w:r>
    </w:p>
    <w:p w14:paraId="698116DA" w14:textId="77777777" w:rsidR="009753A1" w:rsidRDefault="009753A1" w:rsidP="00770DAE">
      <w:pPr>
        <w:widowControl/>
        <w:shd w:val="clear" w:color="auto" w:fill="FFFFFF"/>
        <w:spacing w:line="315" w:lineRule="atLeast"/>
        <w:ind w:firstLineChars="200" w:firstLine="420"/>
        <w:jc w:val="left"/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</w:pPr>
      <w:r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其中</w:t>
      </w:r>
      <w:r w:rsidRPr="00811B7C">
        <w:rPr>
          <w:rFonts w:ascii="inherit" w:eastAsia="宋体" w:hAnsi="inherit" w:cs="宋体"/>
          <w:color w:val="333333"/>
          <w:kern w:val="0"/>
          <w:szCs w:val="21"/>
          <w:bdr w:val="none" w:sz="0" w:space="0" w:color="auto" w:frame="1"/>
        </w:rPr>
        <w:t>3~7</w:t>
      </w:r>
      <w:r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部分均用英文书写，格式编排参照</w:t>
      </w:r>
      <w:bookmarkStart w:id="0" w:name="OLE_LINK5"/>
      <w:r w:rsidRPr="00811B7C">
        <w:rPr>
          <w:rFonts w:ascii="inherit" w:eastAsia="宋体" w:hAnsi="inherit" w:cs="宋体"/>
          <w:i/>
          <w:iCs/>
          <w:color w:val="585858"/>
          <w:kern w:val="0"/>
          <w:szCs w:val="21"/>
          <w:bdr w:val="none" w:sz="0" w:space="0" w:color="auto" w:frame="1"/>
        </w:rPr>
        <w:t>Chinese Journal of Natural Medicines</w:t>
      </w:r>
      <w:bookmarkEnd w:id="0"/>
      <w:r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《中国天然药物》文稿要求，版面使用</w:t>
      </w:r>
      <w:r w:rsidRPr="00811B7C">
        <w:rPr>
          <w:rFonts w:ascii="inherit" w:eastAsia="宋体" w:hAnsi="inherit" w:cs="宋体"/>
          <w:color w:val="333333"/>
          <w:kern w:val="0"/>
          <w:szCs w:val="21"/>
          <w:bdr w:val="none" w:sz="0" w:space="0" w:color="auto" w:frame="1"/>
        </w:rPr>
        <w:t>A4</w:t>
      </w:r>
      <w:r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纸设置，文字采用</w:t>
      </w:r>
      <w:r w:rsidRPr="00811B7C">
        <w:rPr>
          <w:rFonts w:ascii="inherit" w:eastAsia="宋体" w:hAnsi="inherit" w:cs="宋体"/>
          <w:color w:val="333333"/>
          <w:kern w:val="0"/>
          <w:szCs w:val="21"/>
          <w:bdr w:val="none" w:sz="0" w:space="0" w:color="auto" w:frame="1"/>
        </w:rPr>
        <w:t>12</w:t>
      </w:r>
      <w:r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号</w:t>
      </w:r>
      <w:r w:rsidRPr="00811B7C">
        <w:rPr>
          <w:rFonts w:ascii="inherit" w:eastAsia="宋体" w:hAnsi="inherit" w:cs="宋体"/>
          <w:color w:val="333333"/>
          <w:kern w:val="0"/>
          <w:szCs w:val="21"/>
          <w:bdr w:val="none" w:sz="0" w:space="0" w:color="auto" w:frame="1"/>
        </w:rPr>
        <w:t>Times New Roman</w:t>
      </w:r>
      <w:r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字体，</w:t>
      </w:r>
      <w:r w:rsidRPr="00811B7C">
        <w:rPr>
          <w:rFonts w:ascii="inherit" w:eastAsia="宋体" w:hAnsi="inherit" w:cs="宋体"/>
          <w:color w:val="333333"/>
          <w:kern w:val="0"/>
          <w:szCs w:val="21"/>
          <w:bdr w:val="none" w:sz="0" w:space="0" w:color="auto" w:frame="1"/>
        </w:rPr>
        <w:t>1.5</w:t>
      </w:r>
      <w:r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倍行距，前言及正文部分篇幅合计不得少于</w:t>
      </w:r>
      <w:r w:rsidRPr="00811B7C">
        <w:rPr>
          <w:rFonts w:ascii="inherit" w:eastAsia="宋体" w:hAnsi="inherit" w:cs="宋体"/>
          <w:color w:val="333333"/>
          <w:kern w:val="0"/>
          <w:szCs w:val="21"/>
          <w:bdr w:val="none" w:sz="0" w:space="0" w:color="auto" w:frame="1"/>
        </w:rPr>
        <w:t>10</w:t>
      </w:r>
      <w:r w:rsidRPr="00811B7C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页。</w:t>
      </w:r>
    </w:p>
    <w:p w14:paraId="18569E9C" w14:textId="53CC9CCF" w:rsidR="00811B7C" w:rsidRPr="00811B7C" w:rsidRDefault="00811B7C" w:rsidP="00811B7C">
      <w:pPr>
        <w:widowControl/>
        <w:shd w:val="clear" w:color="auto" w:fill="FFFFFF"/>
        <w:spacing w:line="315" w:lineRule="atLeast"/>
        <w:ind w:firstLineChars="200"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363253">
        <w:rPr>
          <w:rFonts w:ascii="宋体" w:eastAsia="宋体" w:hAnsi="宋体" w:cs="宋体" w:hint="eastAsia"/>
          <w:color w:val="333333"/>
          <w:kern w:val="0"/>
          <w:szCs w:val="21"/>
        </w:rPr>
        <w:t>3</w:t>
      </w:r>
      <w:r w:rsidRPr="00363253">
        <w:rPr>
          <w:rFonts w:ascii="宋体" w:eastAsia="宋体" w:hAnsi="宋体" w:cs="宋体"/>
          <w:color w:val="333333"/>
          <w:kern w:val="0"/>
          <w:szCs w:val="21"/>
        </w:rPr>
        <w:t xml:space="preserve">-7 should be written in English. The format should be </w:t>
      </w:r>
      <w:proofErr w:type="gramStart"/>
      <w:r w:rsidR="001E0268">
        <w:rPr>
          <w:rFonts w:ascii="宋体" w:eastAsia="宋体" w:hAnsi="宋体" w:cs="宋体"/>
          <w:color w:val="333333"/>
          <w:kern w:val="0"/>
          <w:szCs w:val="21"/>
        </w:rPr>
        <w:t>follow</w:t>
      </w:r>
      <w:proofErr w:type="gramEnd"/>
      <w:r w:rsidR="001E0268"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 w:rsidRPr="00363253">
        <w:rPr>
          <w:rFonts w:ascii="宋体" w:eastAsia="宋体" w:hAnsi="宋体" w:cs="宋体"/>
          <w:i/>
          <w:iCs/>
          <w:color w:val="333333"/>
          <w:kern w:val="0"/>
          <w:szCs w:val="21"/>
        </w:rPr>
        <w:t>Chinese Journal of Natural Medicines</w:t>
      </w:r>
      <w:r w:rsidR="001E0268">
        <w:rPr>
          <w:rFonts w:ascii="宋体" w:eastAsia="宋体" w:hAnsi="宋体" w:cs="宋体"/>
          <w:color w:val="333333"/>
          <w:kern w:val="0"/>
          <w:szCs w:val="21"/>
        </w:rPr>
        <w:t xml:space="preserve"> with </w:t>
      </w:r>
      <w:r w:rsidR="00363253" w:rsidRPr="00363253">
        <w:rPr>
          <w:rFonts w:ascii="宋体" w:eastAsia="宋体" w:hAnsi="宋体" w:cs="宋体"/>
          <w:color w:val="333333"/>
          <w:kern w:val="0"/>
          <w:szCs w:val="21"/>
        </w:rPr>
        <w:t xml:space="preserve">layout </w:t>
      </w:r>
      <w:r w:rsidR="00466DE1">
        <w:rPr>
          <w:rFonts w:ascii="宋体" w:eastAsia="宋体" w:hAnsi="宋体" w:cs="宋体"/>
          <w:color w:val="333333"/>
          <w:kern w:val="0"/>
          <w:szCs w:val="21"/>
        </w:rPr>
        <w:t xml:space="preserve">arranged in </w:t>
      </w:r>
      <w:r w:rsidRPr="00363253">
        <w:rPr>
          <w:rFonts w:ascii="宋体" w:eastAsia="宋体" w:hAnsi="宋体" w:cs="宋体"/>
          <w:color w:val="333333"/>
          <w:kern w:val="0"/>
          <w:szCs w:val="21"/>
        </w:rPr>
        <w:t xml:space="preserve">A4 </w:t>
      </w:r>
      <w:r w:rsidR="00466DE1">
        <w:rPr>
          <w:rFonts w:ascii="宋体" w:eastAsia="宋体" w:hAnsi="宋体" w:cs="宋体"/>
          <w:color w:val="333333"/>
          <w:kern w:val="0"/>
          <w:szCs w:val="21"/>
        </w:rPr>
        <w:t xml:space="preserve">size paper, font size </w:t>
      </w:r>
      <w:r w:rsidR="00466DE1" w:rsidRPr="00363253">
        <w:rPr>
          <w:rFonts w:ascii="宋体" w:eastAsia="宋体" w:hAnsi="宋体" w:cs="宋体"/>
          <w:color w:val="333333"/>
          <w:kern w:val="0"/>
          <w:szCs w:val="21"/>
        </w:rPr>
        <w:t>12</w:t>
      </w:r>
      <w:r w:rsidR="00466DE1">
        <w:rPr>
          <w:rFonts w:ascii="宋体" w:eastAsia="宋体" w:hAnsi="宋体" w:cs="宋体"/>
          <w:color w:val="333333"/>
          <w:kern w:val="0"/>
          <w:szCs w:val="21"/>
        </w:rPr>
        <w:t xml:space="preserve">, font type </w:t>
      </w:r>
      <w:r w:rsidRPr="00363253">
        <w:rPr>
          <w:rFonts w:ascii="宋体" w:eastAsia="宋体" w:hAnsi="宋体" w:cs="宋体"/>
          <w:color w:val="333333"/>
          <w:kern w:val="0"/>
          <w:szCs w:val="21"/>
        </w:rPr>
        <w:t>Times New Roman</w:t>
      </w:r>
      <w:r w:rsidR="00466DE1">
        <w:rPr>
          <w:rFonts w:ascii="宋体" w:eastAsia="宋体" w:hAnsi="宋体" w:cs="宋体"/>
          <w:color w:val="333333"/>
          <w:kern w:val="0"/>
          <w:szCs w:val="21"/>
        </w:rPr>
        <w:t xml:space="preserve"> and </w:t>
      </w:r>
      <w:r w:rsidRPr="00363253">
        <w:rPr>
          <w:rFonts w:ascii="宋体" w:eastAsia="宋体" w:hAnsi="宋体" w:cs="宋体"/>
          <w:color w:val="333333"/>
          <w:kern w:val="0"/>
          <w:szCs w:val="21"/>
        </w:rPr>
        <w:t>1.5 times</w:t>
      </w:r>
      <w:r w:rsidR="00363253" w:rsidRPr="00363253"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 w:rsidRPr="00363253">
        <w:rPr>
          <w:rFonts w:ascii="宋体" w:eastAsia="宋体" w:hAnsi="宋体" w:cs="宋体"/>
          <w:color w:val="333333"/>
          <w:kern w:val="0"/>
          <w:szCs w:val="21"/>
        </w:rPr>
        <w:t>line spacing. The total length of the preface and body should be no less than 10 pages.</w:t>
      </w:r>
    </w:p>
    <w:p w14:paraId="4E0F9259" w14:textId="77777777" w:rsidR="009753A1" w:rsidRPr="00363253" w:rsidRDefault="009753A1" w:rsidP="00363253">
      <w:pPr>
        <w:pStyle w:val="a3"/>
        <w:widowControl/>
        <w:numPr>
          <w:ilvl w:val="0"/>
          <w:numId w:val="1"/>
        </w:numPr>
        <w:shd w:val="clear" w:color="auto" w:fill="FFFFFF"/>
        <w:spacing w:line="315" w:lineRule="atLeast"/>
        <w:ind w:firstLineChars="0"/>
        <w:jc w:val="left"/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</w:pPr>
      <w:r w:rsidRPr="00363253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毕业论文（设计）的评阅与答辩</w:t>
      </w:r>
    </w:p>
    <w:p w14:paraId="466E4BB4" w14:textId="77777777" w:rsidR="00363253" w:rsidRPr="00770DAE" w:rsidRDefault="00363253" w:rsidP="00770DAE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770DAE">
        <w:rPr>
          <w:rFonts w:ascii="宋体" w:eastAsia="宋体" w:hAnsi="宋体" w:cs="宋体"/>
          <w:color w:val="333333"/>
          <w:kern w:val="0"/>
          <w:szCs w:val="21"/>
        </w:rPr>
        <w:t>Review and defense of graduation thesis (design)</w:t>
      </w:r>
    </w:p>
    <w:p w14:paraId="105B1D66" w14:textId="77777777" w:rsidR="009753A1" w:rsidRDefault="009753A1" w:rsidP="009753A1">
      <w:pPr>
        <w:widowControl/>
        <w:shd w:val="clear" w:color="auto" w:fill="FFFFFF"/>
        <w:spacing w:line="315" w:lineRule="atLeast"/>
        <w:ind w:firstLine="420"/>
        <w:jc w:val="left"/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</w:pPr>
      <w:r w:rsidRPr="009753A1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学生完成毕业论文（设计）后，应经过审阅、评审、答辩</w:t>
      </w:r>
      <w:r w:rsidRPr="009753A1">
        <w:rPr>
          <w:rFonts w:ascii="inherit" w:eastAsia="宋体" w:hAnsi="inherit" w:cs="宋体"/>
          <w:color w:val="333333"/>
          <w:kern w:val="0"/>
          <w:szCs w:val="21"/>
          <w:bdr w:val="none" w:sz="0" w:space="0" w:color="auto" w:frame="1"/>
        </w:rPr>
        <w:t>3</w:t>
      </w:r>
      <w:r w:rsidRPr="009753A1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个环节的考核，以评定成绩。凡未提交毕业论文（设计）的学生，不得参加考核。</w:t>
      </w:r>
    </w:p>
    <w:p w14:paraId="12837FD7" w14:textId="5CC30373" w:rsidR="00363253" w:rsidRPr="009753A1" w:rsidRDefault="008E4156" w:rsidP="00770DAE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Upon</w:t>
      </w:r>
      <w:r w:rsidR="00363253" w:rsidRPr="00363253">
        <w:rPr>
          <w:rFonts w:ascii="宋体" w:eastAsia="宋体" w:hAnsi="宋体" w:cs="宋体"/>
          <w:color w:val="333333"/>
          <w:kern w:val="0"/>
          <w:szCs w:val="21"/>
        </w:rPr>
        <w:t xml:space="preserve"> completing the graduation thesis (design), students</w:t>
      </w:r>
      <w:r>
        <w:rPr>
          <w:rFonts w:ascii="宋体" w:eastAsia="宋体" w:hAnsi="宋体" w:cs="宋体"/>
          <w:color w:val="333333"/>
          <w:kern w:val="0"/>
          <w:szCs w:val="21"/>
        </w:rPr>
        <w:t xml:space="preserve">’ </w:t>
      </w:r>
      <w:r w:rsidR="005D5191">
        <w:rPr>
          <w:rFonts w:ascii="宋体" w:eastAsia="宋体" w:hAnsi="宋体" w:cs="宋体"/>
          <w:color w:val="333333"/>
          <w:kern w:val="0"/>
          <w:szCs w:val="21"/>
        </w:rPr>
        <w:t>paper</w:t>
      </w:r>
      <w:r w:rsidR="00FA239B"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333333"/>
          <w:kern w:val="0"/>
          <w:szCs w:val="21"/>
        </w:rPr>
        <w:t xml:space="preserve">should be </w:t>
      </w:r>
      <w:r w:rsidR="00363253" w:rsidRPr="00363253">
        <w:rPr>
          <w:rFonts w:ascii="宋体" w:eastAsia="宋体" w:hAnsi="宋体" w:cs="宋体"/>
          <w:color w:val="333333"/>
          <w:kern w:val="0"/>
          <w:szCs w:val="21"/>
        </w:rPr>
        <w:t>review</w:t>
      </w:r>
      <w:r>
        <w:rPr>
          <w:rFonts w:ascii="宋体" w:eastAsia="宋体" w:hAnsi="宋体" w:cs="宋体"/>
          <w:color w:val="333333"/>
          <w:kern w:val="0"/>
          <w:szCs w:val="21"/>
        </w:rPr>
        <w:t>ed</w:t>
      </w:r>
      <w:r w:rsidR="005D5191">
        <w:rPr>
          <w:rFonts w:ascii="宋体" w:eastAsia="宋体" w:hAnsi="宋体" w:cs="宋体"/>
          <w:color w:val="333333"/>
          <w:kern w:val="0"/>
          <w:szCs w:val="21"/>
        </w:rPr>
        <w:t xml:space="preserve"> by the advisor, </w:t>
      </w:r>
      <w:r w:rsidR="00FA239B">
        <w:rPr>
          <w:rFonts w:ascii="宋体" w:eastAsia="宋体" w:hAnsi="宋体" w:cs="宋体"/>
          <w:color w:val="333333"/>
          <w:kern w:val="0"/>
          <w:szCs w:val="21"/>
        </w:rPr>
        <w:t>assess</w:t>
      </w:r>
      <w:r>
        <w:rPr>
          <w:rFonts w:ascii="宋体" w:eastAsia="宋体" w:hAnsi="宋体" w:cs="宋体"/>
          <w:color w:val="333333"/>
          <w:kern w:val="0"/>
          <w:szCs w:val="21"/>
        </w:rPr>
        <w:t>ed</w:t>
      </w:r>
      <w:r w:rsidR="00FA239B">
        <w:rPr>
          <w:rFonts w:ascii="宋体" w:eastAsia="宋体" w:hAnsi="宋体" w:cs="宋体"/>
          <w:color w:val="333333"/>
          <w:kern w:val="0"/>
          <w:szCs w:val="21"/>
        </w:rPr>
        <w:t xml:space="preserve"> by teachers</w:t>
      </w:r>
      <w:r w:rsidR="00363253" w:rsidRPr="00363253"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 w:rsidR="005D5191">
        <w:rPr>
          <w:rFonts w:ascii="宋体" w:eastAsia="宋体" w:hAnsi="宋体" w:cs="宋体"/>
          <w:color w:val="333333"/>
          <w:kern w:val="0"/>
          <w:szCs w:val="21"/>
        </w:rPr>
        <w:t xml:space="preserve">and </w:t>
      </w:r>
      <w:r w:rsidR="00363253" w:rsidRPr="00363253">
        <w:rPr>
          <w:rFonts w:ascii="宋体" w:eastAsia="宋体" w:hAnsi="宋体" w:cs="宋体"/>
          <w:color w:val="333333"/>
          <w:kern w:val="0"/>
          <w:szCs w:val="21"/>
        </w:rPr>
        <w:t>defense</w:t>
      </w:r>
      <w:r>
        <w:rPr>
          <w:rFonts w:ascii="宋体" w:eastAsia="宋体" w:hAnsi="宋体" w:cs="宋体"/>
          <w:color w:val="333333"/>
          <w:kern w:val="0"/>
          <w:szCs w:val="21"/>
        </w:rPr>
        <w:t>d</w:t>
      </w:r>
      <w:r w:rsidR="00363253" w:rsidRPr="00363253"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 w:rsidR="005D5191">
        <w:rPr>
          <w:rFonts w:ascii="宋体" w:eastAsia="宋体" w:hAnsi="宋体" w:cs="宋体"/>
          <w:color w:val="333333"/>
          <w:kern w:val="0"/>
          <w:szCs w:val="21"/>
        </w:rPr>
        <w:t>b</w:t>
      </w:r>
      <w:r>
        <w:rPr>
          <w:rFonts w:ascii="宋体" w:eastAsia="宋体" w:hAnsi="宋体" w:cs="宋体"/>
          <w:color w:val="333333"/>
          <w:kern w:val="0"/>
          <w:szCs w:val="21"/>
        </w:rPr>
        <w:t>efore</w:t>
      </w:r>
      <w:r w:rsidR="005D5191">
        <w:rPr>
          <w:rFonts w:ascii="宋体" w:eastAsia="宋体" w:hAnsi="宋体" w:cs="宋体"/>
          <w:color w:val="333333"/>
          <w:kern w:val="0"/>
          <w:szCs w:val="21"/>
        </w:rPr>
        <w:t xml:space="preserve"> the committee in order to</w:t>
      </w:r>
      <w:r w:rsidR="00E42B6A">
        <w:rPr>
          <w:rFonts w:ascii="宋体" w:eastAsia="宋体" w:hAnsi="宋体" w:cs="宋体"/>
          <w:color w:val="333333"/>
          <w:kern w:val="0"/>
          <w:szCs w:val="21"/>
        </w:rPr>
        <w:t xml:space="preserve"> be evaluate</w:t>
      </w:r>
      <w:r w:rsidR="00E42B6A">
        <w:rPr>
          <w:rFonts w:ascii="宋体" w:eastAsia="宋体" w:hAnsi="宋体" w:cs="宋体" w:hint="eastAsia"/>
          <w:color w:val="333333"/>
          <w:kern w:val="0"/>
          <w:szCs w:val="21"/>
        </w:rPr>
        <w:t>d</w:t>
      </w:r>
      <w:r w:rsidR="00363253" w:rsidRPr="00363253">
        <w:rPr>
          <w:rFonts w:ascii="宋体" w:eastAsia="宋体" w:hAnsi="宋体" w:cs="宋体"/>
          <w:color w:val="333333"/>
          <w:kern w:val="0"/>
          <w:szCs w:val="21"/>
        </w:rPr>
        <w:t>. Students who have not submitted their thesis (design) are not allowed to participate.</w:t>
      </w:r>
    </w:p>
    <w:p w14:paraId="59CC0DE8" w14:textId="77777777" w:rsidR="009753A1" w:rsidRPr="005D5191" w:rsidRDefault="009753A1" w:rsidP="00770DAE">
      <w:pPr>
        <w:pStyle w:val="a3"/>
        <w:widowControl/>
        <w:numPr>
          <w:ilvl w:val="0"/>
          <w:numId w:val="4"/>
        </w:numPr>
        <w:shd w:val="clear" w:color="auto" w:fill="FFFFFF"/>
        <w:spacing w:line="315" w:lineRule="atLeast"/>
        <w:ind w:left="284" w:firstLineChars="0"/>
        <w:jc w:val="left"/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</w:pPr>
      <w:r w:rsidRPr="005D5191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审阅：学生将完成的毕业论文（设计）及有关附件按期交给各自的指导教师审阅。指导教师在认真审阅的基础上对论文提出修改意见。</w:t>
      </w:r>
    </w:p>
    <w:p w14:paraId="043E5CF8" w14:textId="77777777" w:rsidR="005D5191" w:rsidRDefault="005D5191" w:rsidP="005D5191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5D5191">
        <w:rPr>
          <w:rFonts w:ascii="宋体" w:eastAsia="宋体" w:hAnsi="宋体" w:cs="宋体"/>
          <w:color w:val="333333"/>
          <w:kern w:val="0"/>
          <w:szCs w:val="21"/>
        </w:rPr>
        <w:t xml:space="preserve">Review: </w:t>
      </w:r>
      <w:r w:rsidR="00586B8A">
        <w:rPr>
          <w:rFonts w:ascii="宋体" w:eastAsia="宋体" w:hAnsi="宋体" w:cs="宋体"/>
          <w:color w:val="333333"/>
          <w:kern w:val="0"/>
          <w:szCs w:val="21"/>
        </w:rPr>
        <w:t>g</w:t>
      </w:r>
      <w:r w:rsidRPr="005D5191">
        <w:rPr>
          <w:rFonts w:ascii="宋体" w:eastAsia="宋体" w:hAnsi="宋体" w:cs="宋体"/>
          <w:color w:val="333333"/>
          <w:kern w:val="0"/>
          <w:szCs w:val="21"/>
        </w:rPr>
        <w:t xml:space="preserve">raduation thesis (design) and </w:t>
      </w:r>
      <w:r w:rsidR="004F5B80">
        <w:rPr>
          <w:rFonts w:ascii="宋体" w:eastAsia="宋体" w:hAnsi="宋体" w:cs="宋体"/>
          <w:color w:val="333333"/>
          <w:kern w:val="0"/>
          <w:szCs w:val="21"/>
        </w:rPr>
        <w:t>relevant</w:t>
      </w:r>
      <w:r w:rsidRPr="005D5191">
        <w:rPr>
          <w:rFonts w:ascii="宋体" w:eastAsia="宋体" w:hAnsi="宋体" w:cs="宋体"/>
          <w:color w:val="333333"/>
          <w:kern w:val="0"/>
          <w:szCs w:val="21"/>
        </w:rPr>
        <w:t xml:space="preserve"> attachments </w:t>
      </w:r>
      <w:r w:rsidR="001E067A">
        <w:rPr>
          <w:rFonts w:ascii="宋体" w:eastAsia="宋体" w:hAnsi="宋体" w:cs="宋体"/>
          <w:color w:val="333333"/>
          <w:kern w:val="0"/>
          <w:szCs w:val="21"/>
        </w:rPr>
        <w:t xml:space="preserve">should be handed over </w:t>
      </w:r>
      <w:r w:rsidR="004F5B80">
        <w:rPr>
          <w:rFonts w:ascii="宋体" w:eastAsia="宋体" w:hAnsi="宋体" w:cs="宋体"/>
          <w:color w:val="333333"/>
          <w:kern w:val="0"/>
          <w:szCs w:val="21"/>
        </w:rPr>
        <w:t xml:space="preserve">to the advisor for review </w:t>
      </w:r>
      <w:r w:rsidR="00565D62">
        <w:rPr>
          <w:rFonts w:ascii="宋体" w:eastAsia="宋体" w:hAnsi="宋体" w:cs="宋体"/>
          <w:color w:val="333333"/>
          <w:kern w:val="0"/>
          <w:szCs w:val="21"/>
        </w:rPr>
        <w:t xml:space="preserve">in a </w:t>
      </w:r>
      <w:r w:rsidR="004F5B80">
        <w:rPr>
          <w:rFonts w:ascii="宋体" w:eastAsia="宋体" w:hAnsi="宋体" w:cs="宋体"/>
          <w:color w:val="333333"/>
          <w:kern w:val="0"/>
          <w:szCs w:val="21"/>
        </w:rPr>
        <w:t>timely</w:t>
      </w:r>
      <w:r w:rsidR="00565D62">
        <w:rPr>
          <w:rFonts w:ascii="宋体" w:eastAsia="宋体" w:hAnsi="宋体" w:cs="宋体"/>
          <w:color w:val="333333"/>
          <w:kern w:val="0"/>
          <w:szCs w:val="21"/>
        </w:rPr>
        <w:t xml:space="preserve"> manner</w:t>
      </w:r>
      <w:r w:rsidR="004F5B80">
        <w:rPr>
          <w:rFonts w:ascii="宋体" w:eastAsia="宋体" w:hAnsi="宋体" w:cs="宋体"/>
          <w:color w:val="333333"/>
          <w:kern w:val="0"/>
          <w:szCs w:val="21"/>
        </w:rPr>
        <w:t>. I</w:t>
      </w:r>
      <w:r w:rsidR="004F5B80" w:rsidRPr="005D5191">
        <w:rPr>
          <w:rFonts w:ascii="宋体" w:eastAsia="宋体" w:hAnsi="宋体" w:cs="宋体"/>
          <w:color w:val="333333"/>
          <w:kern w:val="0"/>
          <w:szCs w:val="21"/>
        </w:rPr>
        <w:t xml:space="preserve">nstructor </w:t>
      </w:r>
      <w:r w:rsidR="004F5B80">
        <w:rPr>
          <w:rFonts w:ascii="宋体" w:eastAsia="宋体" w:hAnsi="宋体" w:cs="宋体"/>
          <w:color w:val="333333"/>
          <w:kern w:val="0"/>
          <w:szCs w:val="21"/>
        </w:rPr>
        <w:t xml:space="preserve">should give comments </w:t>
      </w:r>
      <w:r w:rsidR="00565D62">
        <w:rPr>
          <w:rFonts w:ascii="宋体" w:eastAsia="宋体" w:hAnsi="宋体" w:cs="宋体"/>
          <w:color w:val="333333"/>
          <w:kern w:val="0"/>
          <w:szCs w:val="21"/>
        </w:rPr>
        <w:t xml:space="preserve">for refining </w:t>
      </w:r>
      <w:r w:rsidR="004F5B80" w:rsidRPr="005D5191">
        <w:rPr>
          <w:rFonts w:ascii="宋体" w:eastAsia="宋体" w:hAnsi="宋体" w:cs="宋体"/>
          <w:color w:val="333333"/>
          <w:kern w:val="0"/>
          <w:szCs w:val="21"/>
        </w:rPr>
        <w:t>the paper</w:t>
      </w:r>
      <w:r w:rsidR="00565D62">
        <w:rPr>
          <w:rFonts w:ascii="宋体" w:eastAsia="宋体" w:hAnsi="宋体" w:cs="宋体"/>
          <w:color w:val="333333"/>
          <w:kern w:val="0"/>
          <w:szCs w:val="21"/>
        </w:rPr>
        <w:t xml:space="preserve"> after a</w:t>
      </w:r>
      <w:r w:rsidR="004F5B80" w:rsidRPr="005D5191">
        <w:rPr>
          <w:rFonts w:ascii="宋体" w:eastAsia="宋体" w:hAnsi="宋体" w:cs="宋体"/>
          <w:color w:val="333333"/>
          <w:kern w:val="0"/>
          <w:szCs w:val="21"/>
        </w:rPr>
        <w:t xml:space="preserve"> careful review</w:t>
      </w:r>
      <w:r w:rsidRPr="005D5191">
        <w:rPr>
          <w:rFonts w:ascii="宋体" w:eastAsia="宋体" w:hAnsi="宋体" w:cs="宋体"/>
          <w:color w:val="333333"/>
          <w:kern w:val="0"/>
          <w:szCs w:val="21"/>
        </w:rPr>
        <w:t xml:space="preserve">. </w:t>
      </w:r>
    </w:p>
    <w:p w14:paraId="678147D8" w14:textId="77777777" w:rsidR="009753A1" w:rsidRDefault="009753A1" w:rsidP="00770DAE">
      <w:pPr>
        <w:pStyle w:val="a3"/>
        <w:widowControl/>
        <w:numPr>
          <w:ilvl w:val="0"/>
          <w:numId w:val="4"/>
        </w:numPr>
        <w:shd w:val="clear" w:color="auto" w:fill="FFFFFF"/>
        <w:spacing w:line="315" w:lineRule="atLeast"/>
        <w:ind w:left="284" w:firstLineChars="0"/>
        <w:jc w:val="left"/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</w:pPr>
      <w:r w:rsidRPr="003C3C38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lastRenderedPageBreak/>
        <w:t>评审：由指导教师和相关专业教师分别对学生的毕业论文（设计）进行评阅，写出评语，并填写《中国药科大学本科生毕业论文（设计）评阅意见表》（见附件</w:t>
      </w:r>
      <w:r w:rsidR="00565D62">
        <w:rPr>
          <w:rFonts w:ascii="inherit" w:eastAsia="宋体" w:hAnsi="inherit" w:cs="宋体"/>
          <w:color w:val="333333"/>
          <w:kern w:val="0"/>
          <w:szCs w:val="21"/>
          <w:bdr w:val="none" w:sz="0" w:space="0" w:color="auto" w:frame="1"/>
        </w:rPr>
        <w:t>4</w:t>
      </w:r>
      <w:r w:rsidRPr="003C3C38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），在正式答辩前交答辩小组。</w:t>
      </w:r>
    </w:p>
    <w:p w14:paraId="65AE1AAF" w14:textId="3E2CD87E" w:rsidR="003C3C38" w:rsidRPr="00565D62" w:rsidRDefault="00565D62" w:rsidP="00565D62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565D62">
        <w:rPr>
          <w:rFonts w:ascii="宋体" w:eastAsia="宋体" w:hAnsi="宋体" w:cs="宋体"/>
          <w:color w:val="333333"/>
          <w:kern w:val="0"/>
          <w:szCs w:val="21"/>
        </w:rPr>
        <w:t xml:space="preserve">Judging: </w:t>
      </w:r>
      <w:r w:rsidR="00E42B6A">
        <w:rPr>
          <w:rFonts w:ascii="宋体" w:eastAsia="宋体" w:hAnsi="宋体" w:cs="宋体"/>
          <w:color w:val="333333"/>
          <w:kern w:val="0"/>
          <w:szCs w:val="21"/>
        </w:rPr>
        <w:t>A</w:t>
      </w:r>
      <w:r>
        <w:rPr>
          <w:rFonts w:ascii="宋体" w:eastAsia="宋体" w:hAnsi="宋体" w:cs="宋体"/>
          <w:color w:val="333333"/>
          <w:kern w:val="0"/>
          <w:szCs w:val="21"/>
        </w:rPr>
        <w:t>dvisor</w:t>
      </w:r>
      <w:r w:rsidRPr="00565D62">
        <w:rPr>
          <w:rFonts w:ascii="宋体" w:eastAsia="宋体" w:hAnsi="宋体" w:cs="宋体"/>
          <w:color w:val="333333"/>
          <w:kern w:val="0"/>
          <w:szCs w:val="21"/>
        </w:rPr>
        <w:t xml:space="preserve"> and </w:t>
      </w:r>
      <w:r>
        <w:rPr>
          <w:rFonts w:ascii="宋体" w:eastAsia="宋体" w:hAnsi="宋体" w:cs="宋体"/>
          <w:color w:val="333333"/>
          <w:kern w:val="0"/>
          <w:szCs w:val="21"/>
        </w:rPr>
        <w:t xml:space="preserve">other </w:t>
      </w:r>
      <w:r w:rsidRPr="00565D62">
        <w:rPr>
          <w:rFonts w:ascii="宋体" w:eastAsia="宋体" w:hAnsi="宋体" w:cs="宋体"/>
          <w:color w:val="333333"/>
          <w:kern w:val="0"/>
          <w:szCs w:val="21"/>
        </w:rPr>
        <w:t xml:space="preserve">professional teachers will review </w:t>
      </w:r>
      <w:r>
        <w:rPr>
          <w:rFonts w:ascii="宋体" w:eastAsia="宋体" w:hAnsi="宋体" w:cs="宋体"/>
          <w:color w:val="333333"/>
          <w:kern w:val="0"/>
          <w:szCs w:val="21"/>
        </w:rPr>
        <w:t xml:space="preserve">and </w:t>
      </w:r>
      <w:r w:rsidRPr="00565D62">
        <w:rPr>
          <w:rFonts w:ascii="宋体" w:eastAsia="宋体" w:hAnsi="宋体" w:cs="宋体"/>
          <w:color w:val="333333"/>
          <w:kern w:val="0"/>
          <w:szCs w:val="21"/>
        </w:rPr>
        <w:t xml:space="preserve">write </w:t>
      </w:r>
      <w:r>
        <w:rPr>
          <w:rFonts w:ascii="宋体" w:eastAsia="宋体" w:hAnsi="宋体" w:cs="宋体"/>
          <w:color w:val="333333"/>
          <w:kern w:val="0"/>
          <w:szCs w:val="21"/>
        </w:rPr>
        <w:t xml:space="preserve">down </w:t>
      </w:r>
      <w:r w:rsidRPr="00565D62">
        <w:rPr>
          <w:rFonts w:ascii="宋体" w:eastAsia="宋体" w:hAnsi="宋体" w:cs="宋体"/>
          <w:color w:val="333333"/>
          <w:kern w:val="0"/>
          <w:szCs w:val="21"/>
        </w:rPr>
        <w:t>comments</w:t>
      </w:r>
      <w:r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 w:rsidR="00412005">
        <w:rPr>
          <w:rFonts w:ascii="宋体" w:eastAsia="宋体" w:hAnsi="宋体" w:cs="宋体"/>
          <w:color w:val="333333"/>
          <w:kern w:val="0"/>
          <w:szCs w:val="21"/>
        </w:rPr>
        <w:t>respectivel</w:t>
      </w:r>
      <w:r w:rsidR="00412005">
        <w:rPr>
          <w:rFonts w:ascii="宋体" w:eastAsia="宋体" w:hAnsi="宋体" w:cs="宋体" w:hint="eastAsia"/>
          <w:color w:val="333333"/>
          <w:kern w:val="0"/>
          <w:szCs w:val="21"/>
        </w:rPr>
        <w:t>y</w:t>
      </w:r>
      <w:r w:rsidRPr="00565D62">
        <w:rPr>
          <w:rFonts w:ascii="宋体" w:eastAsia="宋体" w:hAnsi="宋体" w:cs="宋体"/>
          <w:color w:val="333333"/>
          <w:kern w:val="0"/>
          <w:szCs w:val="21"/>
        </w:rPr>
        <w:t xml:space="preserve">, fill out the “China Pharmaceutical University Undergraduate Thesis Review Sheet” (see </w:t>
      </w:r>
      <w:r>
        <w:rPr>
          <w:rFonts w:ascii="宋体" w:eastAsia="宋体" w:hAnsi="宋体" w:cs="宋体"/>
          <w:color w:val="333333"/>
          <w:kern w:val="0"/>
          <w:szCs w:val="21"/>
        </w:rPr>
        <w:t>Attachment</w:t>
      </w:r>
      <w:r w:rsidRPr="00565D62"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333333"/>
          <w:kern w:val="0"/>
          <w:szCs w:val="21"/>
        </w:rPr>
        <w:t>4</w:t>
      </w:r>
      <w:r w:rsidRPr="00565D62">
        <w:rPr>
          <w:rFonts w:ascii="宋体" w:eastAsia="宋体" w:hAnsi="宋体" w:cs="宋体"/>
          <w:color w:val="333333"/>
          <w:kern w:val="0"/>
          <w:szCs w:val="21"/>
        </w:rPr>
        <w:t>)</w:t>
      </w:r>
      <w:r>
        <w:rPr>
          <w:rFonts w:ascii="宋体" w:eastAsia="宋体" w:hAnsi="宋体" w:cs="宋体"/>
          <w:color w:val="333333"/>
          <w:kern w:val="0"/>
          <w:szCs w:val="21"/>
        </w:rPr>
        <w:t xml:space="preserve"> and submit it to the committee </w:t>
      </w:r>
      <w:r w:rsidRPr="00565D62">
        <w:rPr>
          <w:rFonts w:ascii="宋体" w:eastAsia="宋体" w:hAnsi="宋体" w:cs="宋体"/>
          <w:color w:val="333333"/>
          <w:kern w:val="0"/>
          <w:szCs w:val="21"/>
        </w:rPr>
        <w:t xml:space="preserve">before the formal </w:t>
      </w:r>
      <w:r>
        <w:rPr>
          <w:rFonts w:ascii="宋体" w:eastAsia="宋体" w:hAnsi="宋体" w:cs="宋体"/>
          <w:color w:val="333333"/>
          <w:kern w:val="0"/>
          <w:szCs w:val="21"/>
        </w:rPr>
        <w:t>defense</w:t>
      </w:r>
      <w:r w:rsidRPr="00565D62">
        <w:rPr>
          <w:rFonts w:ascii="宋体" w:eastAsia="宋体" w:hAnsi="宋体" w:cs="宋体"/>
          <w:color w:val="333333"/>
          <w:kern w:val="0"/>
          <w:szCs w:val="21"/>
        </w:rPr>
        <w:t>.</w:t>
      </w:r>
    </w:p>
    <w:p w14:paraId="63429705" w14:textId="3391126A" w:rsidR="009753A1" w:rsidRDefault="009753A1" w:rsidP="00565D62">
      <w:pPr>
        <w:pStyle w:val="a3"/>
        <w:widowControl/>
        <w:numPr>
          <w:ilvl w:val="0"/>
          <w:numId w:val="4"/>
        </w:numPr>
        <w:shd w:val="clear" w:color="auto" w:fill="FFFFFF"/>
        <w:spacing w:line="315" w:lineRule="atLeast"/>
        <w:ind w:left="284" w:firstLineChars="0"/>
        <w:jc w:val="left"/>
        <w:rPr>
          <w:rFonts w:ascii="楷体_gb2312" w:eastAsia="楷体_gb2312" w:hAnsi="宋体" w:cs="宋体"/>
          <w:color w:val="333333"/>
          <w:kern w:val="0"/>
          <w:szCs w:val="21"/>
          <w:bdr w:val="none" w:sz="0" w:space="0" w:color="auto" w:frame="1"/>
        </w:rPr>
      </w:pPr>
      <w:r w:rsidRPr="00565D62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答辩：答辩小组由</w:t>
      </w:r>
      <w:r w:rsidRPr="00565D62">
        <w:rPr>
          <w:rFonts w:ascii="inherit" w:eastAsia="宋体" w:hAnsi="inherit" w:cs="宋体"/>
          <w:color w:val="333333"/>
          <w:kern w:val="0"/>
          <w:szCs w:val="21"/>
          <w:bdr w:val="none" w:sz="0" w:space="0" w:color="auto" w:frame="1"/>
        </w:rPr>
        <w:t>3</w:t>
      </w:r>
      <w:r w:rsidRPr="00565D62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名或</w:t>
      </w:r>
      <w:r w:rsidRPr="00565D62">
        <w:rPr>
          <w:rFonts w:ascii="inherit" w:eastAsia="宋体" w:hAnsi="inherit" w:cs="宋体"/>
          <w:color w:val="333333"/>
          <w:kern w:val="0"/>
          <w:szCs w:val="21"/>
          <w:bdr w:val="none" w:sz="0" w:space="0" w:color="auto" w:frame="1"/>
        </w:rPr>
        <w:t>3</w:t>
      </w:r>
      <w:r w:rsidRPr="00565D62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名以上专业教师组成，其中一名为答辩小组组长，应具有副教授以上职称。答辩小组的职责是：审阅学生毕业论文（设计），拟订答辩提纲，组织答辩过程，组织答辩小组进行评价及成绩评定。</w:t>
      </w:r>
    </w:p>
    <w:p w14:paraId="0CA886CB" w14:textId="7EF04BA1" w:rsidR="00565D62" w:rsidRPr="00565D62" w:rsidRDefault="00565D62" w:rsidP="00565D62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Defense</w:t>
      </w:r>
      <w:r w:rsidRPr="00565D62">
        <w:rPr>
          <w:rFonts w:ascii="宋体" w:eastAsia="宋体" w:hAnsi="宋体" w:cs="宋体"/>
          <w:color w:val="333333"/>
          <w:kern w:val="0"/>
          <w:szCs w:val="21"/>
        </w:rPr>
        <w:t>: The</w:t>
      </w:r>
      <w:r>
        <w:rPr>
          <w:rFonts w:ascii="宋体" w:eastAsia="宋体" w:hAnsi="宋体" w:cs="宋体"/>
          <w:color w:val="333333"/>
          <w:kern w:val="0"/>
          <w:szCs w:val="21"/>
        </w:rPr>
        <w:t xml:space="preserve"> committee should </w:t>
      </w:r>
      <w:proofErr w:type="gramStart"/>
      <w:r w:rsidRPr="00565D62">
        <w:rPr>
          <w:rFonts w:ascii="宋体" w:eastAsia="宋体" w:hAnsi="宋体" w:cs="宋体"/>
          <w:color w:val="333333"/>
          <w:kern w:val="0"/>
          <w:szCs w:val="21"/>
        </w:rPr>
        <w:t>consists</w:t>
      </w:r>
      <w:proofErr w:type="gramEnd"/>
      <w:r w:rsidRPr="00565D62">
        <w:rPr>
          <w:rFonts w:ascii="宋体" w:eastAsia="宋体" w:hAnsi="宋体" w:cs="宋体"/>
          <w:color w:val="333333"/>
          <w:kern w:val="0"/>
          <w:szCs w:val="21"/>
        </w:rPr>
        <w:t xml:space="preserve"> of 3 or more teachers, one of whom is the leader </w:t>
      </w:r>
      <w:r w:rsidR="00E42B6A">
        <w:rPr>
          <w:rFonts w:ascii="宋体" w:eastAsia="宋体" w:hAnsi="宋体" w:cs="宋体"/>
          <w:color w:val="333333"/>
          <w:kern w:val="0"/>
          <w:szCs w:val="21"/>
        </w:rPr>
        <w:t>with</w:t>
      </w:r>
      <w:r w:rsidRPr="00565D62">
        <w:rPr>
          <w:rFonts w:ascii="宋体" w:eastAsia="宋体" w:hAnsi="宋体" w:cs="宋体"/>
          <w:color w:val="333333"/>
          <w:kern w:val="0"/>
          <w:szCs w:val="21"/>
        </w:rPr>
        <w:t xml:space="preserve"> the title of associate professor or above. </w:t>
      </w:r>
      <w:r w:rsidR="00E42B6A">
        <w:rPr>
          <w:rFonts w:ascii="宋体" w:eastAsia="宋体" w:hAnsi="宋体" w:cs="宋体"/>
          <w:color w:val="333333"/>
          <w:kern w:val="0"/>
          <w:szCs w:val="21"/>
        </w:rPr>
        <w:t>R</w:t>
      </w:r>
      <w:r w:rsidRPr="00565D62">
        <w:rPr>
          <w:rFonts w:ascii="宋体" w:eastAsia="宋体" w:hAnsi="宋体" w:cs="宋体"/>
          <w:color w:val="333333"/>
          <w:kern w:val="0"/>
          <w:szCs w:val="21"/>
        </w:rPr>
        <w:t xml:space="preserve">esponsibilities of </w:t>
      </w:r>
      <w:r>
        <w:rPr>
          <w:rFonts w:ascii="宋体" w:eastAsia="宋体" w:hAnsi="宋体" w:cs="宋体"/>
          <w:color w:val="333333"/>
          <w:kern w:val="0"/>
          <w:szCs w:val="21"/>
        </w:rPr>
        <w:t xml:space="preserve">committee </w:t>
      </w:r>
      <w:proofErr w:type="gramStart"/>
      <w:r w:rsidRPr="00565D62">
        <w:rPr>
          <w:rFonts w:ascii="宋体" w:eastAsia="宋体" w:hAnsi="宋体" w:cs="宋体"/>
          <w:color w:val="333333"/>
          <w:kern w:val="0"/>
          <w:szCs w:val="21"/>
        </w:rPr>
        <w:t>are:</w:t>
      </w:r>
      <w:proofErr w:type="gramEnd"/>
      <w:r w:rsidRPr="00565D62">
        <w:rPr>
          <w:rFonts w:ascii="宋体" w:eastAsia="宋体" w:hAnsi="宋体" w:cs="宋体"/>
          <w:color w:val="333333"/>
          <w:kern w:val="0"/>
          <w:szCs w:val="21"/>
        </w:rPr>
        <w:t xml:space="preserve"> reviewing student's graduation thesis (design), formulating </w:t>
      </w:r>
      <w:r>
        <w:rPr>
          <w:rFonts w:ascii="宋体" w:eastAsia="宋体" w:hAnsi="宋体" w:cs="宋体"/>
          <w:color w:val="333333"/>
          <w:kern w:val="0"/>
          <w:szCs w:val="21"/>
        </w:rPr>
        <w:t>defense</w:t>
      </w:r>
      <w:r w:rsidRPr="00565D62">
        <w:rPr>
          <w:rFonts w:ascii="宋体" w:eastAsia="宋体" w:hAnsi="宋体" w:cs="宋体"/>
          <w:color w:val="333333"/>
          <w:kern w:val="0"/>
          <w:szCs w:val="21"/>
        </w:rPr>
        <w:t xml:space="preserve"> outline, organizing the defense</w:t>
      </w:r>
      <w:r w:rsidR="00E42B6A">
        <w:rPr>
          <w:rFonts w:ascii="宋体" w:eastAsia="宋体" w:hAnsi="宋体" w:cs="宋体"/>
          <w:color w:val="333333"/>
          <w:kern w:val="0"/>
          <w:szCs w:val="21"/>
        </w:rPr>
        <w:t xml:space="preserve"> and </w:t>
      </w:r>
      <w:r w:rsidRPr="00565D62">
        <w:rPr>
          <w:rFonts w:ascii="宋体" w:eastAsia="宋体" w:hAnsi="宋体" w:cs="宋体"/>
          <w:color w:val="333333"/>
          <w:kern w:val="0"/>
          <w:szCs w:val="21"/>
        </w:rPr>
        <w:t>evaluation.</w:t>
      </w:r>
    </w:p>
    <w:p w14:paraId="108CCCD3" w14:textId="320CEA58" w:rsidR="005C2ACF" w:rsidRPr="005C2ACF" w:rsidRDefault="005C2ACF" w:rsidP="005C2ACF">
      <w:pPr>
        <w:pStyle w:val="a3"/>
        <w:widowControl/>
        <w:shd w:val="clear" w:color="auto" w:fill="FFFFFF"/>
        <w:spacing w:line="315" w:lineRule="atLeast"/>
        <w:ind w:left="284" w:firstLineChars="0" w:firstLine="0"/>
        <w:jc w:val="left"/>
        <w:rPr>
          <w:rFonts w:ascii="楷体_gb2312" w:eastAsia="楷体_gb2312" w:hAnsi="宋体" w:cs="宋体"/>
          <w:color w:val="FF0000"/>
          <w:kern w:val="0"/>
          <w:szCs w:val="21"/>
          <w:bdr w:val="none" w:sz="0" w:space="0" w:color="auto" w:frame="1"/>
        </w:rPr>
      </w:pPr>
      <w:r w:rsidRPr="005C2ACF">
        <w:rPr>
          <w:rFonts w:ascii="楷体_gb2312" w:eastAsia="楷体_gb2312" w:hAnsi="宋体" w:cs="宋体" w:hint="eastAsia"/>
          <w:color w:val="FF0000"/>
          <w:kern w:val="0"/>
          <w:szCs w:val="21"/>
          <w:bdr w:val="none" w:sz="0" w:space="0" w:color="auto" w:frame="1"/>
        </w:rPr>
        <w:t>论文指导教师不可作为答辩组长或评委。</w:t>
      </w:r>
    </w:p>
    <w:p w14:paraId="348705E4" w14:textId="04B03155" w:rsidR="005C2ACF" w:rsidRPr="005C2ACF" w:rsidRDefault="005C2ACF" w:rsidP="005C2ACF">
      <w:pPr>
        <w:pStyle w:val="a3"/>
        <w:widowControl/>
        <w:shd w:val="clear" w:color="auto" w:fill="FFFFFF"/>
        <w:spacing w:line="315" w:lineRule="atLeast"/>
        <w:ind w:left="284" w:firstLineChars="0" w:firstLine="0"/>
        <w:jc w:val="left"/>
        <w:rPr>
          <w:rFonts w:ascii="楷体_gb2312" w:eastAsia="楷体_gb2312" w:hAnsi="宋体" w:cs="宋体" w:hint="eastAsia"/>
          <w:color w:val="FF0000"/>
          <w:kern w:val="0"/>
          <w:szCs w:val="21"/>
          <w:bdr w:val="none" w:sz="0" w:space="0" w:color="auto" w:frame="1"/>
        </w:rPr>
      </w:pPr>
      <w:r w:rsidRPr="005C2ACF">
        <w:rPr>
          <w:rFonts w:ascii="楷体_gb2312" w:eastAsia="楷体_gb2312" w:hAnsi="宋体" w:cs="宋体"/>
          <w:color w:val="FF0000"/>
          <w:kern w:val="0"/>
          <w:szCs w:val="21"/>
          <w:bdr w:val="none" w:sz="0" w:space="0" w:color="auto" w:frame="1"/>
        </w:rPr>
        <w:t>One</w:t>
      </w:r>
      <w:r w:rsidRPr="005C2ACF">
        <w:rPr>
          <w:rFonts w:ascii="楷体_gb2312" w:eastAsia="楷体_gb2312" w:hAnsi="宋体" w:cs="宋体"/>
          <w:color w:val="FF0000"/>
          <w:kern w:val="0"/>
          <w:szCs w:val="21"/>
          <w:bdr w:val="none" w:sz="0" w:space="0" w:color="auto" w:frame="1"/>
        </w:rPr>
        <w:t>’</w:t>
      </w:r>
      <w:r w:rsidRPr="005C2ACF">
        <w:rPr>
          <w:rFonts w:ascii="楷体_gb2312" w:eastAsia="楷体_gb2312" w:hAnsi="宋体" w:cs="宋体"/>
          <w:color w:val="FF0000"/>
          <w:kern w:val="0"/>
          <w:szCs w:val="21"/>
          <w:bdr w:val="none" w:sz="0" w:space="0" w:color="auto" w:frame="1"/>
        </w:rPr>
        <w:t xml:space="preserve">s thesis advisor </w:t>
      </w:r>
      <w:proofErr w:type="spellStart"/>
      <w:r w:rsidRPr="005C2ACF">
        <w:rPr>
          <w:rFonts w:ascii="楷体_gb2312" w:eastAsia="楷体_gb2312" w:hAnsi="宋体" w:cs="宋体"/>
          <w:color w:val="FF0000"/>
          <w:kern w:val="0"/>
          <w:szCs w:val="21"/>
          <w:bdr w:val="none" w:sz="0" w:space="0" w:color="auto" w:frame="1"/>
        </w:rPr>
        <w:t>can not</w:t>
      </w:r>
      <w:proofErr w:type="spellEnd"/>
      <w:r w:rsidRPr="005C2ACF">
        <w:rPr>
          <w:rFonts w:ascii="楷体_gb2312" w:eastAsia="楷体_gb2312" w:hAnsi="宋体" w:cs="宋体"/>
          <w:color w:val="FF0000"/>
          <w:kern w:val="0"/>
          <w:szCs w:val="21"/>
          <w:bdr w:val="none" w:sz="0" w:space="0" w:color="auto" w:frame="1"/>
        </w:rPr>
        <w:t xml:space="preserve"> be leader or member of defense committee.</w:t>
      </w:r>
    </w:p>
    <w:p w14:paraId="3847C368" w14:textId="77777777" w:rsidR="009753A1" w:rsidRDefault="009753A1" w:rsidP="009753A1">
      <w:pPr>
        <w:widowControl/>
        <w:shd w:val="clear" w:color="auto" w:fill="FFFFFF"/>
        <w:spacing w:line="315" w:lineRule="atLeast"/>
        <w:ind w:firstLine="420"/>
        <w:jc w:val="left"/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</w:pPr>
      <w:r w:rsidRPr="009753A1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答辩过程应包括学生汇报毕业论文（设计）、答辩及考核评议</w:t>
      </w:r>
      <w:r w:rsidRPr="009753A1">
        <w:rPr>
          <w:rFonts w:ascii="inherit" w:eastAsia="宋体" w:hAnsi="inherit" w:cs="宋体"/>
          <w:color w:val="333333"/>
          <w:kern w:val="0"/>
          <w:szCs w:val="21"/>
          <w:bdr w:val="none" w:sz="0" w:space="0" w:color="auto" w:frame="1"/>
        </w:rPr>
        <w:t>3</w:t>
      </w:r>
      <w:r w:rsidRPr="009753A1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个环节。其中学生汇报</w:t>
      </w:r>
      <w:r w:rsidRPr="009753A1">
        <w:rPr>
          <w:rFonts w:ascii="inherit" w:eastAsia="宋体" w:hAnsi="inherit" w:cs="宋体"/>
          <w:color w:val="333333"/>
          <w:kern w:val="0"/>
          <w:szCs w:val="21"/>
          <w:bdr w:val="none" w:sz="0" w:space="0" w:color="auto" w:frame="1"/>
        </w:rPr>
        <w:t>10</w:t>
      </w:r>
      <w:r w:rsidRPr="009753A1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～</w:t>
      </w:r>
      <w:r w:rsidRPr="009753A1">
        <w:rPr>
          <w:rFonts w:ascii="inherit" w:eastAsia="宋体" w:hAnsi="inherit" w:cs="宋体"/>
          <w:color w:val="333333"/>
          <w:kern w:val="0"/>
          <w:szCs w:val="21"/>
          <w:bdr w:val="none" w:sz="0" w:space="0" w:color="auto" w:frame="1"/>
        </w:rPr>
        <w:t>15</w:t>
      </w:r>
      <w:r w:rsidRPr="009753A1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分钟，教师提问及答辩</w:t>
      </w:r>
      <w:r w:rsidRPr="009753A1">
        <w:rPr>
          <w:rFonts w:ascii="inherit" w:eastAsia="宋体" w:hAnsi="inherit" w:cs="宋体"/>
          <w:color w:val="333333"/>
          <w:kern w:val="0"/>
          <w:szCs w:val="21"/>
          <w:bdr w:val="none" w:sz="0" w:space="0" w:color="auto" w:frame="1"/>
        </w:rPr>
        <w:t>5</w:t>
      </w:r>
      <w:r w:rsidRPr="009753A1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～</w:t>
      </w:r>
      <w:r w:rsidRPr="009753A1">
        <w:rPr>
          <w:rFonts w:ascii="inherit" w:eastAsia="宋体" w:hAnsi="inherit" w:cs="宋体"/>
          <w:color w:val="333333"/>
          <w:kern w:val="0"/>
          <w:szCs w:val="21"/>
          <w:bdr w:val="none" w:sz="0" w:space="0" w:color="auto" w:frame="1"/>
        </w:rPr>
        <w:t>10</w:t>
      </w:r>
      <w:r w:rsidRPr="009753A1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分钟。论文答辩会应有完整的记录</w:t>
      </w:r>
      <w:proofErr w:type="gramStart"/>
      <w:r w:rsidRPr="009753A1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交学生</w:t>
      </w:r>
      <w:proofErr w:type="gramEnd"/>
      <w:r w:rsidRPr="009753A1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所在院部存档。</w:t>
      </w:r>
    </w:p>
    <w:p w14:paraId="34204652" w14:textId="7E93C813" w:rsidR="00A73C1B" w:rsidRPr="009753A1" w:rsidRDefault="00E42B6A" w:rsidP="00AD5638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D</w:t>
      </w:r>
      <w:r w:rsidR="00A73C1B" w:rsidRPr="00A73C1B">
        <w:rPr>
          <w:rFonts w:ascii="宋体" w:eastAsia="宋体" w:hAnsi="宋体" w:cs="宋体"/>
          <w:color w:val="333333"/>
          <w:kern w:val="0"/>
          <w:szCs w:val="21"/>
        </w:rPr>
        <w:t xml:space="preserve">efense should </w:t>
      </w:r>
      <w:r>
        <w:rPr>
          <w:rFonts w:ascii="宋体" w:eastAsia="宋体" w:hAnsi="宋体" w:cs="宋体"/>
          <w:color w:val="333333"/>
          <w:kern w:val="0"/>
          <w:szCs w:val="21"/>
        </w:rPr>
        <w:t>cover</w:t>
      </w:r>
      <w:r w:rsidR="00A73C1B" w:rsidRPr="00A73C1B">
        <w:rPr>
          <w:rFonts w:ascii="宋体" w:eastAsia="宋体" w:hAnsi="宋体" w:cs="宋体"/>
          <w:color w:val="333333"/>
          <w:kern w:val="0"/>
          <w:szCs w:val="21"/>
        </w:rPr>
        <w:t xml:space="preserve"> three sections</w:t>
      </w:r>
      <w:r w:rsidR="00A73C1B">
        <w:rPr>
          <w:rFonts w:ascii="宋体" w:eastAsia="宋体" w:hAnsi="宋体" w:cs="宋体"/>
          <w:color w:val="333333"/>
          <w:kern w:val="0"/>
          <w:szCs w:val="21"/>
        </w:rPr>
        <w:t xml:space="preserve">: </w:t>
      </w:r>
      <w:r w:rsidR="00A73C1B" w:rsidRPr="00A73C1B">
        <w:rPr>
          <w:rFonts w:ascii="宋体" w:eastAsia="宋体" w:hAnsi="宋体" w:cs="宋体"/>
          <w:color w:val="333333"/>
          <w:kern w:val="0"/>
          <w:szCs w:val="21"/>
        </w:rPr>
        <w:t xml:space="preserve">student's report, defense and assessment. </w:t>
      </w:r>
      <w:r w:rsidR="00714D42">
        <w:rPr>
          <w:rFonts w:ascii="宋体" w:eastAsia="宋体" w:hAnsi="宋体" w:cs="宋体"/>
          <w:color w:val="333333"/>
          <w:kern w:val="0"/>
          <w:szCs w:val="21"/>
        </w:rPr>
        <w:t>S</w:t>
      </w:r>
      <w:r w:rsidR="00A73C1B" w:rsidRPr="00A73C1B">
        <w:rPr>
          <w:rFonts w:ascii="宋体" w:eastAsia="宋体" w:hAnsi="宋体" w:cs="宋体"/>
          <w:color w:val="333333"/>
          <w:kern w:val="0"/>
          <w:szCs w:val="21"/>
        </w:rPr>
        <w:t>tudents</w:t>
      </w:r>
      <w:r w:rsidR="00714D42">
        <w:rPr>
          <w:rFonts w:ascii="宋体" w:eastAsia="宋体" w:hAnsi="宋体" w:cs="宋体"/>
          <w:color w:val="333333"/>
          <w:kern w:val="0"/>
          <w:szCs w:val="21"/>
        </w:rPr>
        <w:t>’</w:t>
      </w:r>
      <w:r w:rsidR="00A73C1B" w:rsidRPr="00A73C1B">
        <w:rPr>
          <w:rFonts w:ascii="宋体" w:eastAsia="宋体" w:hAnsi="宋体" w:cs="宋体"/>
          <w:color w:val="333333"/>
          <w:kern w:val="0"/>
          <w:szCs w:val="21"/>
        </w:rPr>
        <w:t xml:space="preserve"> report</w:t>
      </w:r>
      <w:bookmarkStart w:id="1" w:name="_GoBack"/>
      <w:bookmarkEnd w:id="1"/>
      <w:r w:rsidR="00714D42">
        <w:rPr>
          <w:rFonts w:ascii="宋体" w:eastAsia="宋体" w:hAnsi="宋体" w:cs="宋体"/>
          <w:color w:val="333333"/>
          <w:kern w:val="0"/>
          <w:szCs w:val="21"/>
        </w:rPr>
        <w:t xml:space="preserve"> should </w:t>
      </w:r>
      <w:proofErr w:type="spellStart"/>
      <w:proofErr w:type="gramStart"/>
      <w:r w:rsidR="00714D42">
        <w:rPr>
          <w:rFonts w:ascii="宋体" w:eastAsia="宋体" w:hAnsi="宋体" w:cs="宋体"/>
          <w:color w:val="333333"/>
          <w:kern w:val="0"/>
          <w:szCs w:val="21"/>
        </w:rPr>
        <w:t>lasts</w:t>
      </w:r>
      <w:proofErr w:type="spellEnd"/>
      <w:proofErr w:type="gramEnd"/>
      <w:r w:rsidR="00714D42">
        <w:rPr>
          <w:rFonts w:ascii="宋体" w:eastAsia="宋体" w:hAnsi="宋体" w:cs="宋体"/>
          <w:color w:val="333333"/>
          <w:kern w:val="0"/>
          <w:szCs w:val="21"/>
        </w:rPr>
        <w:t xml:space="preserve"> for</w:t>
      </w:r>
      <w:r w:rsidR="00A73C1B" w:rsidRPr="00A73C1B">
        <w:rPr>
          <w:rFonts w:ascii="宋体" w:eastAsia="宋体" w:hAnsi="宋体" w:cs="宋体"/>
          <w:color w:val="333333"/>
          <w:kern w:val="0"/>
          <w:szCs w:val="21"/>
        </w:rPr>
        <w:t xml:space="preserve"> 10 to 15 minutes</w:t>
      </w:r>
      <w:r>
        <w:rPr>
          <w:rFonts w:ascii="宋体" w:eastAsia="宋体" w:hAnsi="宋体" w:cs="宋体"/>
          <w:color w:val="333333"/>
          <w:kern w:val="0"/>
          <w:szCs w:val="21"/>
        </w:rPr>
        <w:t xml:space="preserve"> and Q&amp;A </w:t>
      </w:r>
      <w:r w:rsidR="00A73C1B" w:rsidRPr="00A73C1B">
        <w:rPr>
          <w:rFonts w:ascii="宋体" w:eastAsia="宋体" w:hAnsi="宋体" w:cs="宋体"/>
          <w:color w:val="333333"/>
          <w:kern w:val="0"/>
          <w:szCs w:val="21"/>
        </w:rPr>
        <w:t xml:space="preserve">for 5 to 10 minutes. </w:t>
      </w:r>
      <w:r w:rsidR="00714D42">
        <w:rPr>
          <w:rFonts w:ascii="宋体" w:eastAsia="宋体" w:hAnsi="宋体" w:cs="宋体"/>
          <w:color w:val="333333"/>
          <w:kern w:val="0"/>
          <w:szCs w:val="21"/>
        </w:rPr>
        <w:t>A</w:t>
      </w:r>
      <w:r w:rsidR="00714D42" w:rsidRPr="00A73C1B">
        <w:rPr>
          <w:rFonts w:ascii="宋体" w:eastAsia="宋体" w:hAnsi="宋体" w:cs="宋体"/>
          <w:color w:val="333333"/>
          <w:kern w:val="0"/>
          <w:szCs w:val="21"/>
        </w:rPr>
        <w:t xml:space="preserve"> complete record </w:t>
      </w:r>
      <w:r w:rsidR="00714D42">
        <w:rPr>
          <w:rFonts w:ascii="宋体" w:eastAsia="宋体" w:hAnsi="宋体" w:cs="宋体"/>
          <w:color w:val="333333"/>
          <w:kern w:val="0"/>
          <w:szCs w:val="21"/>
        </w:rPr>
        <w:t>of</w:t>
      </w:r>
      <w:r w:rsidR="00A73C1B" w:rsidRPr="00A73C1B">
        <w:rPr>
          <w:rFonts w:ascii="宋体" w:eastAsia="宋体" w:hAnsi="宋体" w:cs="宋体"/>
          <w:color w:val="333333"/>
          <w:kern w:val="0"/>
          <w:szCs w:val="21"/>
        </w:rPr>
        <w:t xml:space="preserve"> thesis defense should be </w:t>
      </w:r>
      <w:r w:rsidR="00714D42">
        <w:rPr>
          <w:rFonts w:ascii="宋体" w:eastAsia="宋体" w:hAnsi="宋体" w:cs="宋体"/>
          <w:color w:val="333333"/>
          <w:kern w:val="0"/>
          <w:szCs w:val="21"/>
        </w:rPr>
        <w:t xml:space="preserve">kept </w:t>
      </w:r>
      <w:r>
        <w:rPr>
          <w:rFonts w:ascii="宋体" w:eastAsia="宋体" w:hAnsi="宋体" w:cs="宋体"/>
          <w:color w:val="333333"/>
          <w:kern w:val="0"/>
          <w:szCs w:val="21"/>
        </w:rPr>
        <w:t>in</w:t>
      </w:r>
      <w:r w:rsidR="00714D42">
        <w:rPr>
          <w:rFonts w:ascii="宋体" w:eastAsia="宋体" w:hAnsi="宋体" w:cs="宋体"/>
          <w:color w:val="333333"/>
          <w:kern w:val="0"/>
          <w:szCs w:val="21"/>
        </w:rPr>
        <w:t xml:space="preserve"> the </w:t>
      </w:r>
      <w:r w:rsidR="00A73C1B" w:rsidRPr="00A73C1B">
        <w:rPr>
          <w:rFonts w:ascii="宋体" w:eastAsia="宋体" w:hAnsi="宋体" w:cs="宋体"/>
          <w:color w:val="333333"/>
          <w:kern w:val="0"/>
          <w:szCs w:val="21"/>
        </w:rPr>
        <w:t>department where the student is</w:t>
      </w:r>
      <w:r>
        <w:rPr>
          <w:rFonts w:ascii="宋体" w:eastAsia="宋体" w:hAnsi="宋体" w:cs="宋体"/>
          <w:color w:val="333333"/>
          <w:kern w:val="0"/>
          <w:szCs w:val="21"/>
        </w:rPr>
        <w:t xml:space="preserve"> in</w:t>
      </w:r>
      <w:r w:rsidR="00A73C1B" w:rsidRPr="00A73C1B">
        <w:rPr>
          <w:rFonts w:ascii="宋体" w:eastAsia="宋体" w:hAnsi="宋体" w:cs="宋体"/>
          <w:color w:val="333333"/>
          <w:kern w:val="0"/>
          <w:szCs w:val="21"/>
        </w:rPr>
        <w:t>.</w:t>
      </w:r>
    </w:p>
    <w:p w14:paraId="553693F3" w14:textId="77777777" w:rsidR="009753A1" w:rsidRPr="00714D42" w:rsidRDefault="009753A1" w:rsidP="00714D42">
      <w:pPr>
        <w:pStyle w:val="a3"/>
        <w:widowControl/>
        <w:numPr>
          <w:ilvl w:val="0"/>
          <w:numId w:val="1"/>
        </w:numPr>
        <w:shd w:val="clear" w:color="auto" w:fill="FFFFFF"/>
        <w:spacing w:line="315" w:lineRule="atLeast"/>
        <w:ind w:firstLineChars="0"/>
        <w:jc w:val="left"/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</w:pPr>
      <w:r w:rsidRPr="00714D42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成绩评定</w:t>
      </w:r>
    </w:p>
    <w:p w14:paraId="29D6BB27" w14:textId="77777777" w:rsidR="00714D42" w:rsidRPr="00AD5638" w:rsidRDefault="00714D42" w:rsidP="00AD5638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AD5638">
        <w:rPr>
          <w:rFonts w:ascii="宋体" w:eastAsia="宋体" w:hAnsi="宋体" w:cs="宋体" w:hint="eastAsia"/>
          <w:color w:val="333333"/>
          <w:kern w:val="0"/>
          <w:szCs w:val="21"/>
        </w:rPr>
        <w:t>A</w:t>
      </w:r>
      <w:r w:rsidRPr="00AD5638">
        <w:rPr>
          <w:rFonts w:ascii="宋体" w:eastAsia="宋体" w:hAnsi="宋体" w:cs="宋体"/>
          <w:color w:val="333333"/>
          <w:kern w:val="0"/>
          <w:szCs w:val="21"/>
        </w:rPr>
        <w:t>ssessment</w:t>
      </w:r>
    </w:p>
    <w:p w14:paraId="2DD693E5" w14:textId="4ED8281F" w:rsidR="009753A1" w:rsidRDefault="009753A1" w:rsidP="009753A1">
      <w:pPr>
        <w:widowControl/>
        <w:shd w:val="clear" w:color="auto" w:fill="FFFFFF"/>
        <w:spacing w:line="315" w:lineRule="atLeast"/>
        <w:ind w:firstLine="420"/>
        <w:jc w:val="left"/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</w:pPr>
      <w:r w:rsidRPr="009753A1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不同专业应根据各自的专业特点，参照学生实习期内的基本情况、论文水平和答辩报告情况等综合评定学生的毕业论文（设计）成绩。成绩评定应严格按照标准，实事求是，从严要求，防止随意性。成绩由指导教师、答辩小组采用百分制评定。评分与评定等级关系如下：</w:t>
      </w:r>
    </w:p>
    <w:p w14:paraId="1BF49208" w14:textId="7E064E56" w:rsidR="00714D42" w:rsidRPr="009753A1" w:rsidRDefault="00714D42" w:rsidP="00AD5638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714D42">
        <w:rPr>
          <w:rFonts w:ascii="宋体" w:eastAsia="宋体" w:hAnsi="宋体" w:cs="宋体"/>
          <w:color w:val="333333"/>
          <w:kern w:val="0"/>
          <w:szCs w:val="21"/>
        </w:rPr>
        <w:t xml:space="preserve">Different majors should </w:t>
      </w:r>
      <w:r w:rsidR="00E42B6A" w:rsidRPr="00714D42">
        <w:rPr>
          <w:rFonts w:ascii="宋体" w:eastAsia="宋体" w:hAnsi="宋体" w:cs="宋体"/>
          <w:color w:val="333333"/>
          <w:kern w:val="0"/>
          <w:szCs w:val="21"/>
        </w:rPr>
        <w:t xml:space="preserve">comprehensively assess the graduation thesis (design) scores </w:t>
      </w:r>
      <w:r w:rsidRPr="00714D42">
        <w:rPr>
          <w:rFonts w:ascii="宋体" w:eastAsia="宋体" w:hAnsi="宋体" w:cs="宋体"/>
          <w:color w:val="333333"/>
          <w:kern w:val="0"/>
          <w:szCs w:val="21"/>
        </w:rPr>
        <w:t xml:space="preserve">according to </w:t>
      </w:r>
      <w:r w:rsidR="00E42B6A">
        <w:rPr>
          <w:rFonts w:ascii="宋体" w:eastAsia="宋体" w:hAnsi="宋体" w:cs="宋体"/>
          <w:color w:val="333333"/>
          <w:kern w:val="0"/>
          <w:szCs w:val="21"/>
        </w:rPr>
        <w:t xml:space="preserve">the </w:t>
      </w:r>
      <w:r w:rsidR="00E42B6A" w:rsidRPr="00714D42">
        <w:rPr>
          <w:rFonts w:ascii="宋体" w:eastAsia="宋体" w:hAnsi="宋体" w:cs="宋体"/>
          <w:color w:val="333333"/>
          <w:kern w:val="0"/>
          <w:szCs w:val="21"/>
        </w:rPr>
        <w:t xml:space="preserve">characteristics </w:t>
      </w:r>
      <w:r w:rsidR="00E42B6A">
        <w:rPr>
          <w:rFonts w:ascii="宋体" w:eastAsia="宋体" w:hAnsi="宋体" w:cs="宋体"/>
          <w:color w:val="333333"/>
          <w:kern w:val="0"/>
          <w:szCs w:val="21"/>
        </w:rPr>
        <w:t xml:space="preserve">of </w:t>
      </w:r>
      <w:r w:rsidRPr="00714D42">
        <w:rPr>
          <w:rFonts w:ascii="宋体" w:eastAsia="宋体" w:hAnsi="宋体" w:cs="宋体"/>
          <w:color w:val="333333"/>
          <w:kern w:val="0"/>
          <w:szCs w:val="21"/>
        </w:rPr>
        <w:t xml:space="preserve">their </w:t>
      </w:r>
      <w:r w:rsidR="00E42B6A">
        <w:rPr>
          <w:rFonts w:ascii="宋体" w:eastAsia="宋体" w:hAnsi="宋体" w:cs="宋体"/>
          <w:color w:val="333333"/>
          <w:kern w:val="0"/>
          <w:szCs w:val="21"/>
        </w:rPr>
        <w:t>majors</w:t>
      </w:r>
      <w:r w:rsidRPr="00714D42">
        <w:rPr>
          <w:rFonts w:ascii="宋体" w:eastAsia="宋体" w:hAnsi="宋体" w:cs="宋体"/>
          <w:color w:val="333333"/>
          <w:kern w:val="0"/>
          <w:szCs w:val="21"/>
        </w:rPr>
        <w:t xml:space="preserve">, </w:t>
      </w:r>
      <w:r w:rsidR="00E42B6A">
        <w:rPr>
          <w:rFonts w:ascii="宋体" w:eastAsia="宋体" w:hAnsi="宋体" w:cs="宋体"/>
          <w:color w:val="333333"/>
          <w:kern w:val="0"/>
          <w:szCs w:val="21"/>
        </w:rPr>
        <w:t xml:space="preserve">students’ performance </w:t>
      </w:r>
      <w:r w:rsidRPr="00714D42">
        <w:rPr>
          <w:rFonts w:ascii="宋体" w:eastAsia="宋体" w:hAnsi="宋体" w:cs="宋体"/>
          <w:color w:val="333333"/>
          <w:kern w:val="0"/>
          <w:szCs w:val="21"/>
        </w:rPr>
        <w:t xml:space="preserve">during </w:t>
      </w:r>
      <w:r w:rsidR="00E42B6A">
        <w:rPr>
          <w:rFonts w:ascii="宋体" w:eastAsia="宋体" w:hAnsi="宋体" w:cs="宋体"/>
          <w:color w:val="333333"/>
          <w:kern w:val="0"/>
          <w:szCs w:val="21"/>
        </w:rPr>
        <w:t>practice</w:t>
      </w:r>
      <w:r w:rsidRPr="00714D42">
        <w:rPr>
          <w:rFonts w:ascii="宋体" w:eastAsia="宋体" w:hAnsi="宋体" w:cs="宋体"/>
          <w:color w:val="333333"/>
          <w:kern w:val="0"/>
          <w:szCs w:val="21"/>
        </w:rPr>
        <w:t xml:space="preserve"> period, </w:t>
      </w:r>
      <w:r w:rsidR="00E42B6A">
        <w:rPr>
          <w:rFonts w:ascii="宋体" w:eastAsia="宋体" w:hAnsi="宋体" w:cs="宋体"/>
          <w:color w:val="333333"/>
          <w:kern w:val="0"/>
          <w:szCs w:val="21"/>
        </w:rPr>
        <w:t xml:space="preserve">quality </w:t>
      </w:r>
      <w:r w:rsidRPr="00714D42">
        <w:rPr>
          <w:rFonts w:ascii="宋体" w:eastAsia="宋体" w:hAnsi="宋体" w:cs="宋体"/>
          <w:color w:val="333333"/>
          <w:kern w:val="0"/>
          <w:szCs w:val="21"/>
        </w:rPr>
        <w:t xml:space="preserve">of the thesis and defense. </w:t>
      </w:r>
      <w:r w:rsidR="00E42B6A">
        <w:rPr>
          <w:rFonts w:ascii="宋体" w:eastAsia="宋体" w:hAnsi="宋体" w:cs="宋体"/>
          <w:color w:val="333333"/>
          <w:kern w:val="0"/>
          <w:szCs w:val="21"/>
        </w:rPr>
        <w:t xml:space="preserve">Students’ performance </w:t>
      </w:r>
      <w:r w:rsidRPr="00714D42">
        <w:rPr>
          <w:rFonts w:ascii="宋体" w:eastAsia="宋体" w:hAnsi="宋体" w:cs="宋体"/>
          <w:color w:val="333333"/>
          <w:kern w:val="0"/>
          <w:szCs w:val="21"/>
        </w:rPr>
        <w:t>should be evaluated strict</w:t>
      </w:r>
      <w:r w:rsidR="00E42B6A">
        <w:rPr>
          <w:rFonts w:ascii="宋体" w:eastAsia="宋体" w:hAnsi="宋体" w:cs="宋体"/>
          <w:color w:val="333333"/>
          <w:kern w:val="0"/>
          <w:szCs w:val="21"/>
        </w:rPr>
        <w:t>ly</w:t>
      </w:r>
      <w:r w:rsidRPr="00714D42"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 w:rsidR="00E42B6A">
        <w:rPr>
          <w:rFonts w:ascii="宋体" w:eastAsia="宋体" w:hAnsi="宋体" w:cs="宋体"/>
          <w:color w:val="333333"/>
          <w:kern w:val="0"/>
          <w:szCs w:val="21"/>
        </w:rPr>
        <w:t xml:space="preserve">in </w:t>
      </w:r>
      <w:r w:rsidRPr="00714D42">
        <w:rPr>
          <w:rFonts w:ascii="宋体" w:eastAsia="宋体" w:hAnsi="宋体" w:cs="宋体"/>
          <w:color w:val="333333"/>
          <w:kern w:val="0"/>
          <w:szCs w:val="21"/>
        </w:rPr>
        <w:t xml:space="preserve">accordance with the standards. The results are assessed </w:t>
      </w:r>
      <w:r w:rsidR="00C77F03">
        <w:rPr>
          <w:rFonts w:ascii="宋体" w:eastAsia="宋体" w:hAnsi="宋体" w:cs="宋体"/>
          <w:color w:val="333333"/>
          <w:kern w:val="0"/>
          <w:szCs w:val="21"/>
        </w:rPr>
        <w:t xml:space="preserve">in </w:t>
      </w:r>
      <w:r w:rsidR="00C77F03" w:rsidRPr="00714D42">
        <w:rPr>
          <w:rFonts w:ascii="宋体" w:eastAsia="宋体" w:hAnsi="宋体" w:cs="宋体"/>
          <w:color w:val="333333"/>
          <w:kern w:val="0"/>
          <w:szCs w:val="21"/>
        </w:rPr>
        <w:t xml:space="preserve">percentage system </w:t>
      </w:r>
      <w:r w:rsidRPr="00714D42">
        <w:rPr>
          <w:rFonts w:ascii="宋体" w:eastAsia="宋体" w:hAnsi="宋体" w:cs="宋体"/>
          <w:color w:val="333333"/>
          <w:kern w:val="0"/>
          <w:szCs w:val="21"/>
        </w:rPr>
        <w:t xml:space="preserve">by the </w:t>
      </w:r>
      <w:r w:rsidR="00C77F03">
        <w:rPr>
          <w:rFonts w:ascii="宋体" w:eastAsia="宋体" w:hAnsi="宋体" w:cs="宋体"/>
          <w:color w:val="333333"/>
          <w:kern w:val="0"/>
          <w:szCs w:val="21"/>
        </w:rPr>
        <w:t xml:space="preserve">advisor </w:t>
      </w:r>
      <w:r w:rsidRPr="00714D42">
        <w:rPr>
          <w:rFonts w:ascii="宋体" w:eastAsia="宋体" w:hAnsi="宋体" w:cs="宋体"/>
          <w:color w:val="333333"/>
          <w:kern w:val="0"/>
          <w:szCs w:val="21"/>
        </w:rPr>
        <w:t>and</w:t>
      </w:r>
      <w:r w:rsidR="00C77F03">
        <w:rPr>
          <w:rFonts w:ascii="宋体" w:eastAsia="宋体" w:hAnsi="宋体" w:cs="宋体"/>
          <w:color w:val="333333"/>
          <w:kern w:val="0"/>
          <w:szCs w:val="21"/>
        </w:rPr>
        <w:t xml:space="preserve"> defense committee</w:t>
      </w:r>
      <w:r w:rsidRPr="00714D42">
        <w:rPr>
          <w:rFonts w:ascii="宋体" w:eastAsia="宋体" w:hAnsi="宋体" w:cs="宋体"/>
          <w:color w:val="333333"/>
          <w:kern w:val="0"/>
          <w:szCs w:val="21"/>
        </w:rPr>
        <w:t xml:space="preserve">. The relationship between rating and </w:t>
      </w:r>
      <w:r w:rsidR="00C77F03">
        <w:rPr>
          <w:rFonts w:ascii="宋体" w:eastAsia="宋体" w:hAnsi="宋体" w:cs="宋体"/>
          <w:color w:val="333333"/>
          <w:kern w:val="0"/>
          <w:szCs w:val="21"/>
        </w:rPr>
        <w:t>scores</w:t>
      </w:r>
      <w:r w:rsidRPr="00714D42">
        <w:rPr>
          <w:rFonts w:ascii="宋体" w:eastAsia="宋体" w:hAnsi="宋体" w:cs="宋体"/>
          <w:color w:val="333333"/>
          <w:kern w:val="0"/>
          <w:szCs w:val="21"/>
        </w:rPr>
        <w:t xml:space="preserve"> is as follows: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398"/>
        <w:gridCol w:w="1348"/>
        <w:gridCol w:w="1388"/>
        <w:gridCol w:w="1388"/>
        <w:gridCol w:w="1350"/>
      </w:tblGrid>
      <w:tr w:rsidR="002A23F5" w:rsidRPr="009753A1" w14:paraId="6A10A00F" w14:textId="77777777" w:rsidTr="009753A1">
        <w:trPr>
          <w:jc w:val="center"/>
        </w:trPr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0930E95" w14:textId="75F887D5" w:rsidR="009753A1" w:rsidRPr="009753A1" w:rsidRDefault="009753A1" w:rsidP="009753A1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53A1">
              <w:rPr>
                <w:rFonts w:ascii="楷体_gb2312" w:eastAsia="楷体_gb2312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得分</w:t>
            </w:r>
            <w:r w:rsidR="00C77F03">
              <w:rPr>
                <w:rFonts w:ascii="楷体_gb2312" w:eastAsia="楷体_gb2312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 xml:space="preserve"> </w:t>
            </w:r>
            <w:r w:rsidR="00C77F03" w:rsidRPr="002A23F5">
              <w:rPr>
                <w:rFonts w:ascii="宋体" w:eastAsia="宋体" w:hAnsi="宋体" w:cs="宋体"/>
                <w:color w:val="333333"/>
                <w:kern w:val="0"/>
                <w:szCs w:val="21"/>
              </w:rPr>
              <w:t>Range</w:t>
            </w:r>
            <w:r w:rsidR="00C77F03">
              <w:rPr>
                <w:rFonts w:ascii="楷体_gb2312" w:eastAsia="楷体_gb2312" w:hAnsi="宋体" w:cs="宋体"/>
                <w:color w:val="333333"/>
                <w:kern w:val="0"/>
                <w:szCs w:val="21"/>
                <w:bdr w:val="none" w:sz="0" w:space="0" w:color="auto" w:frame="1"/>
              </w:rPr>
              <w:t xml:space="preserve"> (%)</w:t>
            </w:r>
          </w:p>
        </w:tc>
        <w:tc>
          <w:tcPr>
            <w:tcW w:w="1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4A31D27" w14:textId="77777777" w:rsidR="009753A1" w:rsidRPr="009753A1" w:rsidRDefault="009753A1" w:rsidP="009753A1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53A1">
              <w:rPr>
                <w:rFonts w:ascii="inherit" w:eastAsia="宋体" w:hAnsi="inherit" w:cs="宋体"/>
                <w:color w:val="333333"/>
                <w:kern w:val="0"/>
                <w:szCs w:val="21"/>
                <w:bdr w:val="none" w:sz="0" w:space="0" w:color="auto" w:frame="1"/>
              </w:rPr>
              <w:t>90</w:t>
            </w:r>
            <w:r w:rsidRPr="009753A1">
              <w:rPr>
                <w:rFonts w:ascii="楷体_gb2312" w:eastAsia="楷体_gb2312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～</w:t>
            </w:r>
            <w:r w:rsidRPr="009753A1">
              <w:rPr>
                <w:rFonts w:ascii="inherit" w:eastAsia="宋体" w:hAnsi="inherit" w:cs="宋体"/>
                <w:color w:val="333333"/>
                <w:kern w:val="0"/>
                <w:szCs w:val="21"/>
                <w:bdr w:val="none" w:sz="0" w:space="0" w:color="auto" w:frame="1"/>
              </w:rPr>
              <w:t>100</w:t>
            </w:r>
          </w:p>
        </w:tc>
        <w:tc>
          <w:tcPr>
            <w:tcW w:w="1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0A255C2" w14:textId="77777777" w:rsidR="009753A1" w:rsidRPr="009753A1" w:rsidRDefault="009753A1" w:rsidP="009753A1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53A1">
              <w:rPr>
                <w:rFonts w:ascii="inherit" w:eastAsia="宋体" w:hAnsi="inherit" w:cs="宋体"/>
                <w:color w:val="333333"/>
                <w:kern w:val="0"/>
                <w:szCs w:val="21"/>
                <w:bdr w:val="none" w:sz="0" w:space="0" w:color="auto" w:frame="1"/>
              </w:rPr>
              <w:t>80</w:t>
            </w:r>
            <w:r w:rsidRPr="009753A1">
              <w:rPr>
                <w:rFonts w:ascii="楷体_gb2312" w:eastAsia="楷体_gb2312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～</w:t>
            </w:r>
            <w:r w:rsidRPr="009753A1">
              <w:rPr>
                <w:rFonts w:ascii="inherit" w:eastAsia="宋体" w:hAnsi="inherit" w:cs="宋体"/>
                <w:color w:val="333333"/>
                <w:kern w:val="0"/>
                <w:szCs w:val="21"/>
                <w:bdr w:val="none" w:sz="0" w:space="0" w:color="auto" w:frame="1"/>
              </w:rPr>
              <w:t>89</w:t>
            </w:r>
          </w:p>
        </w:tc>
        <w:tc>
          <w:tcPr>
            <w:tcW w:w="1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EC0BF3A" w14:textId="77777777" w:rsidR="009753A1" w:rsidRPr="009753A1" w:rsidRDefault="009753A1" w:rsidP="009753A1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53A1">
              <w:rPr>
                <w:rFonts w:ascii="inherit" w:eastAsia="宋体" w:hAnsi="inherit" w:cs="宋体"/>
                <w:color w:val="333333"/>
                <w:kern w:val="0"/>
                <w:szCs w:val="21"/>
                <w:bdr w:val="none" w:sz="0" w:space="0" w:color="auto" w:frame="1"/>
              </w:rPr>
              <w:t>70</w:t>
            </w:r>
            <w:r w:rsidRPr="009753A1">
              <w:rPr>
                <w:rFonts w:ascii="楷体_gb2312" w:eastAsia="楷体_gb2312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～</w:t>
            </w:r>
            <w:r w:rsidRPr="009753A1">
              <w:rPr>
                <w:rFonts w:ascii="inherit" w:eastAsia="宋体" w:hAnsi="inherit" w:cs="宋体"/>
                <w:color w:val="333333"/>
                <w:kern w:val="0"/>
                <w:szCs w:val="21"/>
                <w:bdr w:val="none" w:sz="0" w:space="0" w:color="auto" w:frame="1"/>
              </w:rPr>
              <w:t>79</w:t>
            </w:r>
          </w:p>
        </w:tc>
        <w:tc>
          <w:tcPr>
            <w:tcW w:w="1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375066A" w14:textId="77777777" w:rsidR="009753A1" w:rsidRPr="009753A1" w:rsidRDefault="009753A1" w:rsidP="009753A1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53A1">
              <w:rPr>
                <w:rFonts w:ascii="inherit" w:eastAsia="宋体" w:hAnsi="inherit" w:cs="宋体"/>
                <w:color w:val="333333"/>
                <w:kern w:val="0"/>
                <w:szCs w:val="21"/>
                <w:bdr w:val="none" w:sz="0" w:space="0" w:color="auto" w:frame="1"/>
              </w:rPr>
              <w:t>60</w:t>
            </w:r>
            <w:r w:rsidRPr="009753A1">
              <w:rPr>
                <w:rFonts w:ascii="楷体_gb2312" w:eastAsia="楷体_gb2312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～</w:t>
            </w:r>
            <w:r w:rsidRPr="009753A1">
              <w:rPr>
                <w:rFonts w:ascii="inherit" w:eastAsia="宋体" w:hAnsi="inherit" w:cs="宋体"/>
                <w:color w:val="333333"/>
                <w:kern w:val="0"/>
                <w:szCs w:val="21"/>
                <w:bdr w:val="none" w:sz="0" w:space="0" w:color="auto" w:frame="1"/>
              </w:rPr>
              <w:t>69</w:t>
            </w:r>
          </w:p>
        </w:tc>
        <w:tc>
          <w:tcPr>
            <w:tcW w:w="13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FD04229" w14:textId="77777777" w:rsidR="009753A1" w:rsidRDefault="009753A1" w:rsidP="009753A1">
            <w:pPr>
              <w:widowControl/>
              <w:spacing w:line="315" w:lineRule="atLeast"/>
              <w:jc w:val="left"/>
              <w:rPr>
                <w:rFonts w:ascii="楷体_gb2312" w:eastAsia="楷体_gb2312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</w:pPr>
            <w:r w:rsidRPr="009753A1">
              <w:rPr>
                <w:rFonts w:ascii="inherit" w:eastAsia="宋体" w:hAnsi="inherit" w:cs="宋体"/>
                <w:color w:val="333333"/>
                <w:kern w:val="0"/>
                <w:szCs w:val="21"/>
                <w:bdr w:val="none" w:sz="0" w:space="0" w:color="auto" w:frame="1"/>
              </w:rPr>
              <w:t>59</w:t>
            </w:r>
            <w:r w:rsidR="002A23F5">
              <w:rPr>
                <w:rFonts w:ascii="inherit" w:eastAsia="宋体" w:hAnsi="inherit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及</w:t>
            </w:r>
            <w:r w:rsidRPr="009753A1">
              <w:rPr>
                <w:rFonts w:ascii="楷体_gb2312" w:eastAsia="楷体_gb2312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以下</w:t>
            </w:r>
          </w:p>
          <w:p w14:paraId="5B83CB07" w14:textId="5E315BC6" w:rsidR="002A23F5" w:rsidRPr="002A23F5" w:rsidRDefault="002A23F5" w:rsidP="009753A1">
            <w:pPr>
              <w:widowControl/>
              <w:spacing w:line="315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2A23F5">
              <w:rPr>
                <w:rFonts w:ascii="Times New Roman" w:eastAsia="楷体_gb2312" w:hAnsi="Times New Roman" w:cs="Times New Roman"/>
                <w:color w:val="333333"/>
                <w:kern w:val="0"/>
                <w:szCs w:val="21"/>
              </w:rPr>
              <w:t>59 or less</w:t>
            </w:r>
          </w:p>
        </w:tc>
      </w:tr>
      <w:tr w:rsidR="002A23F5" w:rsidRPr="009753A1" w14:paraId="49617B3A" w14:textId="77777777" w:rsidTr="009753A1">
        <w:trPr>
          <w:jc w:val="center"/>
        </w:trPr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AD95B75" w14:textId="6ED726F1" w:rsidR="009753A1" w:rsidRPr="009753A1" w:rsidRDefault="009753A1" w:rsidP="009753A1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A23F5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等级</w:t>
            </w:r>
            <w:r w:rsidR="00C77F03" w:rsidRPr="002A23F5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 xml:space="preserve"> </w:t>
            </w:r>
            <w:r w:rsidR="002A23F5" w:rsidRPr="002A23F5">
              <w:rPr>
                <w:rFonts w:ascii="宋体" w:eastAsia="宋体" w:hAnsi="宋体" w:cs="宋体"/>
                <w:color w:val="333333"/>
                <w:kern w:val="0"/>
                <w:szCs w:val="21"/>
              </w:rPr>
              <w:t>Definitions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F966296" w14:textId="11EC40DC" w:rsidR="009753A1" w:rsidRPr="009753A1" w:rsidRDefault="009753A1" w:rsidP="009753A1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53A1">
              <w:rPr>
                <w:rFonts w:ascii="楷体_gb2312" w:eastAsia="楷体_gb2312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优秀</w:t>
            </w:r>
            <w:r w:rsidR="00714D42">
              <w:rPr>
                <w:rFonts w:ascii="楷体_gb2312" w:eastAsia="楷体_gb2312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 xml:space="preserve"> </w:t>
            </w:r>
            <w:r w:rsidR="002A23F5" w:rsidRPr="002A23F5">
              <w:rPr>
                <w:rFonts w:ascii="宋体" w:eastAsia="宋体" w:hAnsi="宋体" w:cs="宋体"/>
                <w:color w:val="333333"/>
                <w:kern w:val="0"/>
                <w:szCs w:val="21"/>
              </w:rPr>
              <w:t>Excellent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750C81E" w14:textId="2F80EAF3" w:rsidR="009753A1" w:rsidRPr="002A23F5" w:rsidRDefault="009753A1" w:rsidP="009753A1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A23F5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良好</w:t>
            </w:r>
          </w:p>
          <w:p w14:paraId="7FC23A80" w14:textId="6FA5CAC8" w:rsidR="002A23F5" w:rsidRPr="002A23F5" w:rsidRDefault="002A23F5" w:rsidP="009753A1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A23F5">
              <w:rPr>
                <w:rFonts w:ascii="宋体" w:eastAsia="宋体" w:hAnsi="宋体" w:cs="宋体"/>
                <w:color w:val="333333"/>
                <w:kern w:val="0"/>
                <w:szCs w:val="21"/>
              </w:rPr>
              <w:t>Good</w:t>
            </w:r>
          </w:p>
          <w:p w14:paraId="211A0682" w14:textId="77777777" w:rsidR="00714D42" w:rsidRPr="009753A1" w:rsidRDefault="00714D42" w:rsidP="009753A1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BF968EF" w14:textId="77777777" w:rsidR="009753A1" w:rsidRDefault="009753A1" w:rsidP="009753A1">
            <w:pPr>
              <w:widowControl/>
              <w:spacing w:line="315" w:lineRule="atLeast"/>
              <w:jc w:val="left"/>
              <w:rPr>
                <w:rFonts w:ascii="楷体_gb2312" w:eastAsia="楷体_gb2312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</w:pPr>
            <w:r w:rsidRPr="009753A1">
              <w:rPr>
                <w:rFonts w:ascii="楷体_gb2312" w:eastAsia="楷体_gb2312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中等</w:t>
            </w:r>
          </w:p>
          <w:p w14:paraId="7E787A5F" w14:textId="73E9A980" w:rsidR="002A23F5" w:rsidRPr="009753A1" w:rsidRDefault="002A23F5" w:rsidP="009753A1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A23F5">
              <w:rPr>
                <w:rFonts w:ascii="宋体" w:eastAsia="宋体" w:hAnsi="宋体" w:cs="宋体"/>
                <w:color w:val="333333"/>
                <w:kern w:val="0"/>
                <w:szCs w:val="21"/>
              </w:rPr>
              <w:t>Adequate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4DC351C" w14:textId="77777777" w:rsidR="009753A1" w:rsidRDefault="009753A1" w:rsidP="009753A1">
            <w:pPr>
              <w:widowControl/>
              <w:spacing w:line="315" w:lineRule="atLeast"/>
              <w:jc w:val="left"/>
              <w:rPr>
                <w:rFonts w:ascii="楷体_gb2312" w:eastAsia="楷体_gb2312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</w:pPr>
            <w:r w:rsidRPr="009753A1">
              <w:rPr>
                <w:rFonts w:ascii="楷体_gb2312" w:eastAsia="楷体_gb2312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及格</w:t>
            </w:r>
          </w:p>
          <w:p w14:paraId="6EFB83D9" w14:textId="5DE2BE99" w:rsidR="002A23F5" w:rsidRPr="009753A1" w:rsidRDefault="002A23F5" w:rsidP="009753A1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A23F5">
              <w:rPr>
                <w:rFonts w:ascii="宋体" w:eastAsia="宋体" w:hAnsi="宋体" w:cs="宋体"/>
                <w:color w:val="333333"/>
                <w:kern w:val="0"/>
                <w:szCs w:val="21"/>
              </w:rPr>
              <w:t>Marginal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AAAC397" w14:textId="77777777" w:rsidR="009753A1" w:rsidRDefault="009753A1" w:rsidP="009753A1">
            <w:pPr>
              <w:widowControl/>
              <w:spacing w:line="315" w:lineRule="atLeast"/>
              <w:jc w:val="left"/>
              <w:rPr>
                <w:rFonts w:ascii="楷体_gb2312" w:eastAsia="楷体_gb2312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</w:pPr>
            <w:r w:rsidRPr="009753A1">
              <w:rPr>
                <w:rFonts w:ascii="楷体_gb2312" w:eastAsia="楷体_gb2312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不及格</w:t>
            </w:r>
          </w:p>
          <w:p w14:paraId="41FE070E" w14:textId="3C983A15" w:rsidR="002A23F5" w:rsidRPr="009753A1" w:rsidRDefault="002A23F5" w:rsidP="009753A1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2A23F5">
              <w:rPr>
                <w:rFonts w:ascii="宋体" w:eastAsia="宋体" w:hAnsi="宋体" w:cs="宋体"/>
                <w:color w:val="333333"/>
                <w:kern w:val="0"/>
                <w:szCs w:val="21"/>
              </w:rPr>
              <w:t>Failure</w:t>
            </w:r>
          </w:p>
        </w:tc>
      </w:tr>
    </w:tbl>
    <w:p w14:paraId="3BC1436D" w14:textId="4669DF2C" w:rsidR="009753A1" w:rsidRDefault="009753A1" w:rsidP="009753A1">
      <w:pPr>
        <w:widowControl/>
        <w:shd w:val="clear" w:color="auto" w:fill="FFFFFF"/>
        <w:spacing w:line="315" w:lineRule="atLeast"/>
        <w:ind w:firstLine="315"/>
        <w:jc w:val="left"/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</w:pPr>
      <w:r w:rsidRPr="009753A1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有以下情况之一者将视其毕业论文（设计）不合格：</w:t>
      </w:r>
    </w:p>
    <w:p w14:paraId="66A38694" w14:textId="712FBB7E" w:rsidR="002A23F5" w:rsidRPr="009753A1" w:rsidRDefault="002A23F5" w:rsidP="009753A1">
      <w:pPr>
        <w:widowControl/>
        <w:shd w:val="clear" w:color="auto" w:fill="FFFFFF"/>
        <w:spacing w:line="315" w:lineRule="atLeast"/>
        <w:ind w:firstLine="315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2A23F5">
        <w:rPr>
          <w:rFonts w:ascii="宋体" w:eastAsia="宋体" w:hAnsi="宋体" w:cs="宋体" w:hint="eastAsia"/>
          <w:color w:val="333333"/>
          <w:kern w:val="0"/>
          <w:szCs w:val="21"/>
        </w:rPr>
        <w:t>Students</w:t>
      </w:r>
      <w:r w:rsidRPr="002A23F5">
        <w:rPr>
          <w:rFonts w:ascii="宋体" w:eastAsia="宋体" w:hAnsi="宋体" w:cs="宋体"/>
          <w:color w:val="333333"/>
          <w:kern w:val="0"/>
          <w:szCs w:val="21"/>
        </w:rPr>
        <w:t xml:space="preserve"> who have </w:t>
      </w:r>
      <w:r>
        <w:rPr>
          <w:rFonts w:ascii="宋体" w:eastAsia="宋体" w:hAnsi="宋体" w:cs="宋体"/>
          <w:color w:val="333333"/>
          <w:kern w:val="0"/>
          <w:szCs w:val="21"/>
        </w:rPr>
        <w:t xml:space="preserve">evidence of </w:t>
      </w:r>
      <w:r w:rsidRPr="002A23F5">
        <w:rPr>
          <w:rFonts w:ascii="宋体" w:eastAsia="宋体" w:hAnsi="宋体" w:cs="宋体"/>
          <w:color w:val="333333"/>
          <w:kern w:val="0"/>
          <w:szCs w:val="21"/>
        </w:rPr>
        <w:t>one of the following</w:t>
      </w:r>
      <w:r>
        <w:rPr>
          <w:rFonts w:ascii="宋体" w:eastAsia="宋体" w:hAnsi="宋体" w:cs="宋体"/>
          <w:color w:val="333333"/>
          <w:kern w:val="0"/>
          <w:szCs w:val="21"/>
        </w:rPr>
        <w:t>s</w:t>
      </w:r>
      <w:r w:rsidRPr="002A23F5">
        <w:rPr>
          <w:rFonts w:ascii="宋体" w:eastAsia="宋体" w:hAnsi="宋体" w:cs="宋体"/>
          <w:color w:val="333333"/>
          <w:kern w:val="0"/>
          <w:szCs w:val="21"/>
        </w:rPr>
        <w:t xml:space="preserve"> will be judged as failed</w:t>
      </w:r>
      <w:r w:rsidR="00770DAE">
        <w:rPr>
          <w:rFonts w:ascii="宋体" w:eastAsia="宋体" w:hAnsi="宋体" w:cs="宋体"/>
          <w:color w:val="333333"/>
          <w:kern w:val="0"/>
          <w:szCs w:val="21"/>
        </w:rPr>
        <w:t>:</w:t>
      </w:r>
    </w:p>
    <w:p w14:paraId="004480E5" w14:textId="6C54F3DB" w:rsidR="009753A1" w:rsidRPr="002A23F5" w:rsidRDefault="009753A1" w:rsidP="002A23F5">
      <w:pPr>
        <w:pStyle w:val="a3"/>
        <w:widowControl/>
        <w:numPr>
          <w:ilvl w:val="0"/>
          <w:numId w:val="5"/>
        </w:numPr>
        <w:shd w:val="clear" w:color="auto" w:fill="FFFFFF"/>
        <w:spacing w:line="315" w:lineRule="atLeast"/>
        <w:ind w:firstLineChars="0"/>
        <w:jc w:val="left"/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</w:pPr>
      <w:r w:rsidRPr="002A23F5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纪律松懈，经常缺勤者；</w:t>
      </w:r>
    </w:p>
    <w:p w14:paraId="40FAB094" w14:textId="4DC20617" w:rsidR="002A23F5" w:rsidRPr="002A23F5" w:rsidRDefault="00770DAE" w:rsidP="002A23F5">
      <w:pPr>
        <w:pStyle w:val="a3"/>
        <w:widowControl/>
        <w:shd w:val="clear" w:color="auto" w:fill="FFFFFF"/>
        <w:spacing w:line="315" w:lineRule="atLeast"/>
        <w:ind w:left="675" w:firstLineChars="0" w:firstLine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low a</w:t>
      </w:r>
      <w:r w:rsidR="002A23F5">
        <w:rPr>
          <w:rFonts w:ascii="宋体" w:eastAsia="宋体" w:hAnsi="宋体" w:cs="宋体"/>
          <w:color w:val="333333"/>
          <w:kern w:val="0"/>
          <w:szCs w:val="21"/>
        </w:rPr>
        <w:t xml:space="preserve">ttendance </w:t>
      </w:r>
      <w:r>
        <w:rPr>
          <w:rFonts w:ascii="宋体" w:eastAsia="宋体" w:hAnsi="宋体" w:cs="宋体"/>
          <w:color w:val="333333"/>
          <w:kern w:val="0"/>
          <w:szCs w:val="21"/>
        </w:rPr>
        <w:t>rate</w:t>
      </w:r>
    </w:p>
    <w:p w14:paraId="5F1191EE" w14:textId="4013DDA9" w:rsidR="009753A1" w:rsidRPr="00770DAE" w:rsidRDefault="009753A1" w:rsidP="00770DAE">
      <w:pPr>
        <w:pStyle w:val="a3"/>
        <w:widowControl/>
        <w:numPr>
          <w:ilvl w:val="0"/>
          <w:numId w:val="5"/>
        </w:numPr>
        <w:shd w:val="clear" w:color="auto" w:fill="FFFFFF"/>
        <w:spacing w:line="315" w:lineRule="atLeast"/>
        <w:ind w:firstLineChars="0"/>
        <w:jc w:val="left"/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</w:pPr>
      <w:r w:rsidRPr="00770DAE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lastRenderedPageBreak/>
        <w:t>未能达到所在专业毕业论文基本要求者；</w:t>
      </w:r>
    </w:p>
    <w:p w14:paraId="77E5A5BB" w14:textId="3A908095" w:rsidR="00770DAE" w:rsidRPr="00770DAE" w:rsidRDefault="00770DAE" w:rsidP="00770DAE">
      <w:pPr>
        <w:pStyle w:val="a3"/>
        <w:widowControl/>
        <w:shd w:val="clear" w:color="auto" w:fill="FFFFFF"/>
        <w:spacing w:line="315" w:lineRule="atLeast"/>
        <w:ind w:left="675" w:firstLineChars="0" w:firstLine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dissatisfy the thesis requirement of students’ major</w:t>
      </w:r>
    </w:p>
    <w:p w14:paraId="40182EE7" w14:textId="265E320F" w:rsidR="009753A1" w:rsidRPr="00770DAE" w:rsidRDefault="009753A1" w:rsidP="00770DAE">
      <w:pPr>
        <w:pStyle w:val="a3"/>
        <w:widowControl/>
        <w:numPr>
          <w:ilvl w:val="0"/>
          <w:numId w:val="5"/>
        </w:numPr>
        <w:shd w:val="clear" w:color="auto" w:fill="FFFFFF"/>
        <w:spacing w:line="315" w:lineRule="atLeast"/>
        <w:ind w:firstLineChars="0"/>
        <w:jc w:val="left"/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</w:pPr>
      <w:r w:rsidRPr="00770DAE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未提交毕业论文（设计），或未参加答辩，或答辩未通过者；</w:t>
      </w:r>
    </w:p>
    <w:p w14:paraId="462F79BD" w14:textId="1E745744" w:rsidR="00770DAE" w:rsidRPr="00770DAE" w:rsidRDefault="00770DAE" w:rsidP="00770DAE">
      <w:pPr>
        <w:pStyle w:val="a3"/>
        <w:widowControl/>
        <w:shd w:val="clear" w:color="auto" w:fill="FFFFFF"/>
        <w:spacing w:line="315" w:lineRule="atLeast"/>
        <w:ind w:left="675" w:firstLineChars="0" w:firstLine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thesis(design) unsubmitted, not attend the defense, or failed in the defense</w:t>
      </w:r>
    </w:p>
    <w:p w14:paraId="7ACC3B2A" w14:textId="30DDBC40" w:rsidR="009753A1" w:rsidRPr="00770DAE" w:rsidRDefault="009753A1" w:rsidP="00770DAE">
      <w:pPr>
        <w:pStyle w:val="a3"/>
        <w:widowControl/>
        <w:numPr>
          <w:ilvl w:val="0"/>
          <w:numId w:val="5"/>
        </w:numPr>
        <w:shd w:val="clear" w:color="auto" w:fill="FFFFFF"/>
        <w:spacing w:line="315" w:lineRule="atLeast"/>
        <w:ind w:firstLineChars="0"/>
        <w:jc w:val="left"/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</w:pPr>
      <w:r w:rsidRPr="00770DAE">
        <w:rPr>
          <w:rFonts w:ascii="楷体_gb2312" w:eastAsia="楷体_gb2312" w:hAnsi="宋体" w:cs="宋体" w:hint="eastAsia"/>
          <w:color w:val="333333"/>
          <w:kern w:val="0"/>
          <w:szCs w:val="21"/>
          <w:bdr w:val="none" w:sz="0" w:space="0" w:color="auto" w:frame="1"/>
        </w:rPr>
        <w:t>弄虚作假，剽窃他人成果，严重违背科研道德者。</w:t>
      </w:r>
    </w:p>
    <w:p w14:paraId="121453C1" w14:textId="3EF3BBCE" w:rsidR="00770DAE" w:rsidRPr="00770DAE" w:rsidRDefault="00770DAE" w:rsidP="00770DAE">
      <w:pPr>
        <w:pStyle w:val="a3"/>
        <w:widowControl/>
        <w:shd w:val="clear" w:color="auto" w:fill="FFFFFF"/>
        <w:spacing w:line="315" w:lineRule="atLeast"/>
        <w:ind w:left="675" w:firstLineChars="0" w:firstLine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u</w:t>
      </w:r>
      <w:r w:rsidRPr="00770DAE">
        <w:rPr>
          <w:rFonts w:ascii="宋体" w:eastAsia="宋体" w:hAnsi="宋体" w:cs="宋体"/>
          <w:color w:val="333333"/>
          <w:kern w:val="0"/>
          <w:szCs w:val="21"/>
        </w:rPr>
        <w:t>se of fabricated data;</w:t>
      </w:r>
      <w:r w:rsidRPr="00770DAE">
        <w:t xml:space="preserve"> </w:t>
      </w:r>
      <w:r>
        <w:rPr>
          <w:rFonts w:ascii="宋体" w:eastAsia="宋体" w:hAnsi="宋体" w:cs="宋体"/>
          <w:color w:val="333333"/>
          <w:kern w:val="0"/>
          <w:szCs w:val="21"/>
        </w:rPr>
        <w:t>p</w:t>
      </w:r>
      <w:r w:rsidRPr="00770DAE">
        <w:rPr>
          <w:rFonts w:ascii="宋体" w:eastAsia="宋体" w:hAnsi="宋体" w:cs="宋体"/>
          <w:color w:val="333333"/>
          <w:kern w:val="0"/>
          <w:szCs w:val="21"/>
        </w:rPr>
        <w:t>lagiarism</w:t>
      </w:r>
      <w:r>
        <w:rPr>
          <w:rFonts w:ascii="宋体" w:eastAsia="宋体" w:hAnsi="宋体" w:cs="宋体"/>
          <w:color w:val="333333"/>
          <w:kern w:val="0"/>
          <w:szCs w:val="21"/>
        </w:rPr>
        <w:t xml:space="preserve"> or other </w:t>
      </w:r>
      <w:r w:rsidRPr="00770DAE">
        <w:rPr>
          <w:rFonts w:ascii="宋体" w:eastAsia="宋体" w:hAnsi="宋体" w:cs="宋体"/>
          <w:color w:val="333333"/>
          <w:kern w:val="0"/>
          <w:szCs w:val="21"/>
        </w:rPr>
        <w:t>academic dishonesty behaviors</w:t>
      </w:r>
    </w:p>
    <w:p w14:paraId="28165D6E" w14:textId="77777777" w:rsidR="009753A1" w:rsidRPr="009753A1" w:rsidRDefault="009753A1" w:rsidP="009753A1">
      <w:pPr>
        <w:widowControl/>
        <w:shd w:val="clear" w:color="auto" w:fill="FFFFFF"/>
        <w:spacing w:after="150"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753A1">
        <w:rPr>
          <w:rFonts w:ascii="宋体" w:eastAsia="宋体" w:hAnsi="宋体" w:cs="宋体"/>
          <w:color w:val="333333"/>
          <w:kern w:val="0"/>
          <w:szCs w:val="21"/>
        </w:rPr>
        <w:t>  </w:t>
      </w:r>
    </w:p>
    <w:p w14:paraId="7D0B0027" w14:textId="77777777" w:rsidR="009753A1" w:rsidRPr="009753A1" w:rsidRDefault="009753A1"/>
    <w:sectPr w:rsidR="009753A1" w:rsidRPr="009753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inherit">
    <w:altName w:val="Cambria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A450F"/>
    <w:multiLevelType w:val="hybridMultilevel"/>
    <w:tmpl w:val="7F60E714"/>
    <w:lvl w:ilvl="0" w:tplc="57AE30AC">
      <w:start w:val="1"/>
      <w:numFmt w:val="decimal"/>
      <w:lvlText w:val="（%1）"/>
      <w:lvlJc w:val="left"/>
      <w:pPr>
        <w:ind w:left="1140" w:hanging="720"/>
      </w:pPr>
      <w:rPr>
        <w:rFonts w:ascii="inherit" w:eastAsia="宋体" w:hAnsi="inherit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21B593C"/>
    <w:multiLevelType w:val="hybridMultilevel"/>
    <w:tmpl w:val="D980B044"/>
    <w:lvl w:ilvl="0" w:tplc="2076CD8A">
      <w:start w:val="1"/>
      <w:numFmt w:val="decimal"/>
      <w:lvlText w:val="%1、"/>
      <w:lvlJc w:val="left"/>
      <w:pPr>
        <w:ind w:left="675" w:hanging="360"/>
      </w:pPr>
      <w:rPr>
        <w:rFonts w:ascii="inherit" w:eastAsia="宋体" w:hAnsi="inherit"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2" w15:restartNumberingAfterBreak="0">
    <w:nsid w:val="2E9A06B9"/>
    <w:multiLevelType w:val="hybridMultilevel"/>
    <w:tmpl w:val="D5CA5D0C"/>
    <w:lvl w:ilvl="0" w:tplc="07EC218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D001BD1"/>
    <w:multiLevelType w:val="hybridMultilevel"/>
    <w:tmpl w:val="E592CFB6"/>
    <w:lvl w:ilvl="0" w:tplc="3FFAB3A2">
      <w:start w:val="1"/>
      <w:numFmt w:val="decimal"/>
      <w:lvlText w:val="%1、"/>
      <w:lvlJc w:val="left"/>
      <w:pPr>
        <w:ind w:left="780" w:hanging="360"/>
      </w:pPr>
      <w:rPr>
        <w:rFonts w:ascii="inherit" w:eastAsia="宋体" w:hAnsi="inherit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6DCC74EB"/>
    <w:multiLevelType w:val="hybridMultilevel"/>
    <w:tmpl w:val="E64C85E6"/>
    <w:lvl w:ilvl="0" w:tplc="A90E201A">
      <w:start w:val="1"/>
      <w:numFmt w:val="decimal"/>
      <w:lvlText w:val="%1、"/>
      <w:lvlJc w:val="left"/>
      <w:pPr>
        <w:ind w:left="780" w:hanging="360"/>
      </w:pPr>
      <w:rPr>
        <w:rFonts w:ascii="inherit" w:eastAsia="宋体" w:hAnsi="inherit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3A1"/>
    <w:rsid w:val="001E0268"/>
    <w:rsid w:val="001E067A"/>
    <w:rsid w:val="002A23F5"/>
    <w:rsid w:val="00363253"/>
    <w:rsid w:val="00374F4E"/>
    <w:rsid w:val="003C3C38"/>
    <w:rsid w:val="00412005"/>
    <w:rsid w:val="004323DC"/>
    <w:rsid w:val="00464DDE"/>
    <w:rsid w:val="00466DE1"/>
    <w:rsid w:val="004714CD"/>
    <w:rsid w:val="004F5B80"/>
    <w:rsid w:val="00565D62"/>
    <w:rsid w:val="00586B8A"/>
    <w:rsid w:val="005C2ACF"/>
    <w:rsid w:val="005D5191"/>
    <w:rsid w:val="00714D42"/>
    <w:rsid w:val="00770DAE"/>
    <w:rsid w:val="00811B7C"/>
    <w:rsid w:val="008A04F4"/>
    <w:rsid w:val="008E4156"/>
    <w:rsid w:val="00965E06"/>
    <w:rsid w:val="009753A1"/>
    <w:rsid w:val="009B4691"/>
    <w:rsid w:val="009D56B9"/>
    <w:rsid w:val="00A73C1B"/>
    <w:rsid w:val="00AD5638"/>
    <w:rsid w:val="00BD7D67"/>
    <w:rsid w:val="00C2200C"/>
    <w:rsid w:val="00C361B1"/>
    <w:rsid w:val="00C77F03"/>
    <w:rsid w:val="00CD7E4C"/>
    <w:rsid w:val="00E42B6A"/>
    <w:rsid w:val="00E729FB"/>
    <w:rsid w:val="00FA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0E7A1"/>
  <w15:chartTrackingRefBased/>
  <w15:docId w15:val="{1542FDDA-C935-48BA-8875-9CEBEADC5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53A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6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894</Words>
  <Characters>5100</Characters>
  <Application>Microsoft Office Word</Application>
  <DocSecurity>0</DocSecurity>
  <Lines>42</Lines>
  <Paragraphs>11</Paragraphs>
  <ScaleCrop>false</ScaleCrop>
  <Company/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2019-09-17T06:03:00Z</dcterms:created>
  <dcterms:modified xsi:type="dcterms:W3CDTF">2020-12-29T01:23:00Z</dcterms:modified>
</cp:coreProperties>
</file>